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083" w:rsidRDefault="005F3083" w:rsidP="005F3083">
      <w:pPr>
        <w:shd w:val="clear" w:color="auto" w:fill="FFFFFF"/>
        <w:autoSpaceDE w:val="0"/>
        <w:autoSpaceDN w:val="0"/>
        <w:adjustRightInd w:val="0"/>
        <w:ind w:left="5664" w:firstLine="708"/>
        <w:jc w:val="right"/>
        <w:rPr>
          <w:bCs/>
        </w:rPr>
      </w:pPr>
      <w:r>
        <w:rPr>
          <w:bCs/>
        </w:rPr>
        <w:t xml:space="preserve">Утвержден решением </w:t>
      </w:r>
    </w:p>
    <w:p w:rsidR="005F3083" w:rsidRDefault="005F3083" w:rsidP="005F3083">
      <w:pPr>
        <w:shd w:val="clear" w:color="auto" w:fill="FFFFFF"/>
        <w:autoSpaceDE w:val="0"/>
        <w:autoSpaceDN w:val="0"/>
        <w:adjustRightInd w:val="0"/>
        <w:ind w:left="5664" w:firstLine="708"/>
        <w:jc w:val="right"/>
        <w:rPr>
          <w:bCs/>
        </w:rPr>
      </w:pPr>
      <w:r>
        <w:rPr>
          <w:bCs/>
        </w:rPr>
        <w:t xml:space="preserve">Коллегии </w:t>
      </w:r>
    </w:p>
    <w:p w:rsidR="005F3083" w:rsidRDefault="005F3083" w:rsidP="005F3083">
      <w:pPr>
        <w:shd w:val="clear" w:color="auto" w:fill="FFFFFF"/>
        <w:autoSpaceDE w:val="0"/>
        <w:autoSpaceDN w:val="0"/>
        <w:adjustRightInd w:val="0"/>
        <w:ind w:left="5664" w:firstLine="708"/>
        <w:jc w:val="right"/>
        <w:rPr>
          <w:bCs/>
        </w:rPr>
      </w:pPr>
      <w:r>
        <w:rPr>
          <w:bCs/>
        </w:rPr>
        <w:t xml:space="preserve">Контрольной палаты </w:t>
      </w:r>
    </w:p>
    <w:p w:rsidR="005F3083" w:rsidRDefault="005F3083" w:rsidP="005F3083">
      <w:pPr>
        <w:shd w:val="clear" w:color="auto" w:fill="FFFFFF"/>
        <w:autoSpaceDE w:val="0"/>
        <w:autoSpaceDN w:val="0"/>
        <w:adjustRightInd w:val="0"/>
        <w:ind w:left="5664" w:firstLine="708"/>
        <w:jc w:val="right"/>
        <w:rPr>
          <w:bCs/>
        </w:rPr>
      </w:pPr>
      <w:r>
        <w:rPr>
          <w:bCs/>
        </w:rPr>
        <w:t>Республики Абхазия,</w:t>
      </w:r>
    </w:p>
    <w:p w:rsidR="005F3083" w:rsidRDefault="005F3083" w:rsidP="005F3083">
      <w:pPr>
        <w:shd w:val="clear" w:color="auto" w:fill="FFFFFF"/>
        <w:autoSpaceDE w:val="0"/>
        <w:autoSpaceDN w:val="0"/>
        <w:adjustRightInd w:val="0"/>
        <w:ind w:left="5664" w:firstLine="708"/>
        <w:jc w:val="right"/>
        <w:rPr>
          <w:bCs/>
        </w:rPr>
      </w:pPr>
      <w:proofErr w:type="gramStart"/>
      <w:r>
        <w:rPr>
          <w:bCs/>
        </w:rPr>
        <w:t>оформленным</w:t>
      </w:r>
      <w:proofErr w:type="gramEnd"/>
      <w:r>
        <w:rPr>
          <w:bCs/>
        </w:rPr>
        <w:t xml:space="preserve"> протоколом </w:t>
      </w:r>
    </w:p>
    <w:p w:rsidR="005F3083" w:rsidRDefault="005F3083" w:rsidP="005F3083">
      <w:pPr>
        <w:shd w:val="clear" w:color="auto" w:fill="FFFFFF"/>
        <w:autoSpaceDE w:val="0"/>
        <w:autoSpaceDN w:val="0"/>
        <w:adjustRightInd w:val="0"/>
        <w:ind w:left="5664" w:firstLine="708"/>
        <w:jc w:val="right"/>
        <w:rPr>
          <w:bCs/>
        </w:rPr>
      </w:pPr>
      <w:proofErr w:type="gramStart"/>
      <w:r>
        <w:rPr>
          <w:bCs/>
        </w:rPr>
        <w:t>заседания</w:t>
      </w:r>
      <w:proofErr w:type="gramEnd"/>
      <w:r>
        <w:rPr>
          <w:bCs/>
        </w:rPr>
        <w:t xml:space="preserve"> Коллегии</w:t>
      </w:r>
    </w:p>
    <w:p w:rsidR="005F3083" w:rsidRDefault="005F3083" w:rsidP="005F3083">
      <w:pPr>
        <w:shd w:val="clear" w:color="auto" w:fill="FFFFFF"/>
        <w:autoSpaceDE w:val="0"/>
        <w:autoSpaceDN w:val="0"/>
        <w:adjustRightInd w:val="0"/>
        <w:ind w:left="5664" w:firstLine="708"/>
        <w:jc w:val="right"/>
        <w:rPr>
          <w:bCs/>
        </w:rPr>
      </w:pPr>
      <w:proofErr w:type="gramStart"/>
      <w:r>
        <w:rPr>
          <w:bCs/>
        </w:rPr>
        <w:t>от</w:t>
      </w:r>
      <w:proofErr w:type="gramEnd"/>
      <w:r>
        <w:rPr>
          <w:bCs/>
        </w:rPr>
        <w:t xml:space="preserve"> 30 марта 2018 г. №2</w:t>
      </w:r>
    </w:p>
    <w:p w:rsidR="000F1CB6" w:rsidRDefault="000F1CB6" w:rsidP="00EC786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5F3083" w:rsidRDefault="005F3083" w:rsidP="00EC786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5F3083" w:rsidRDefault="005F3083" w:rsidP="00EC786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FC4CA6" w:rsidRPr="0090559B" w:rsidRDefault="00034DFE" w:rsidP="00EC7868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Заключение на </w:t>
      </w:r>
      <w:r w:rsidR="00003F32" w:rsidRPr="0090559B">
        <w:rPr>
          <w:b/>
          <w:bCs/>
          <w:color w:val="000000" w:themeColor="text1"/>
          <w:sz w:val="28"/>
          <w:szCs w:val="28"/>
        </w:rPr>
        <w:t xml:space="preserve">отчет об </w:t>
      </w:r>
      <w:r w:rsidR="00003F32" w:rsidRPr="0090559B">
        <w:rPr>
          <w:b/>
          <w:color w:val="000000" w:themeColor="text1"/>
          <w:sz w:val="28"/>
          <w:szCs w:val="28"/>
        </w:rPr>
        <w:t>исполнении бюджета</w:t>
      </w:r>
    </w:p>
    <w:p w:rsidR="00003F32" w:rsidRPr="0090559B" w:rsidRDefault="00003F32" w:rsidP="00EC7868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90559B">
        <w:rPr>
          <w:b/>
          <w:color w:val="000000" w:themeColor="text1"/>
          <w:sz w:val="28"/>
          <w:szCs w:val="28"/>
        </w:rPr>
        <w:t>Гулрыпшского района</w:t>
      </w:r>
      <w:r w:rsidR="00100D8E" w:rsidRPr="0090559B">
        <w:rPr>
          <w:color w:val="000000" w:themeColor="text1"/>
          <w:sz w:val="28"/>
          <w:szCs w:val="28"/>
        </w:rPr>
        <w:t xml:space="preserve"> </w:t>
      </w:r>
      <w:r w:rsidR="00100D8E" w:rsidRPr="0090559B">
        <w:rPr>
          <w:b/>
          <w:color w:val="000000" w:themeColor="text1"/>
          <w:sz w:val="28"/>
          <w:szCs w:val="28"/>
        </w:rPr>
        <w:t>Республики Абхазия</w:t>
      </w:r>
      <w:r w:rsidR="008D399F" w:rsidRPr="0090559B">
        <w:rPr>
          <w:b/>
          <w:bCs/>
          <w:color w:val="000000" w:themeColor="text1"/>
          <w:sz w:val="28"/>
          <w:szCs w:val="28"/>
        </w:rPr>
        <w:t xml:space="preserve"> </w:t>
      </w:r>
      <w:r w:rsidRPr="0090559B">
        <w:rPr>
          <w:b/>
          <w:color w:val="000000" w:themeColor="text1"/>
          <w:sz w:val="28"/>
          <w:szCs w:val="28"/>
        </w:rPr>
        <w:t>за</w:t>
      </w:r>
      <w:r w:rsidR="00610170" w:rsidRPr="0090559B">
        <w:rPr>
          <w:b/>
          <w:color w:val="000000" w:themeColor="text1"/>
          <w:sz w:val="28"/>
          <w:szCs w:val="28"/>
        </w:rPr>
        <w:t xml:space="preserve"> 2017 года</w:t>
      </w:r>
    </w:p>
    <w:p w:rsidR="00610170" w:rsidRPr="008E5472" w:rsidRDefault="00610170" w:rsidP="00EC786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FF0000"/>
          <w:sz w:val="28"/>
          <w:szCs w:val="28"/>
        </w:rPr>
      </w:pPr>
    </w:p>
    <w:p w:rsidR="00003F32" w:rsidRPr="0090559B" w:rsidRDefault="00A839B9" w:rsidP="00EC7868">
      <w:pPr>
        <w:shd w:val="clear" w:color="auto" w:fill="FFFFFF"/>
        <w:autoSpaceDE w:val="0"/>
        <w:autoSpaceDN w:val="0"/>
        <w:adjustRightInd w:val="0"/>
        <w:spacing w:line="360" w:lineRule="auto"/>
        <w:ind w:left="1080"/>
        <w:contextualSpacing/>
        <w:jc w:val="both"/>
        <w:rPr>
          <w:b/>
          <w:bCs/>
          <w:color w:val="000000" w:themeColor="text1"/>
          <w:sz w:val="28"/>
          <w:szCs w:val="28"/>
        </w:rPr>
      </w:pPr>
      <w:r w:rsidRPr="0090559B">
        <w:rPr>
          <w:b/>
          <w:bCs/>
          <w:color w:val="000000" w:themeColor="text1"/>
          <w:sz w:val="28"/>
          <w:szCs w:val="28"/>
        </w:rPr>
        <w:t xml:space="preserve">                                        </w:t>
      </w:r>
      <w:r w:rsidR="00003F32" w:rsidRPr="0090559B">
        <w:rPr>
          <w:b/>
          <w:bCs/>
          <w:color w:val="000000" w:themeColor="text1"/>
          <w:sz w:val="28"/>
          <w:szCs w:val="28"/>
        </w:rPr>
        <w:t>Общие положения</w:t>
      </w:r>
    </w:p>
    <w:p w:rsidR="00012857" w:rsidRPr="008F28F4" w:rsidRDefault="00034DFE" w:rsidP="00EC7868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Заключение на </w:t>
      </w:r>
      <w:r w:rsidR="00012857" w:rsidRPr="008F28F4">
        <w:rPr>
          <w:color w:val="000000" w:themeColor="text1"/>
          <w:sz w:val="28"/>
          <w:szCs w:val="28"/>
        </w:rPr>
        <w:t>отчет об исполнении</w:t>
      </w:r>
      <w:r w:rsidR="008F28F4" w:rsidRPr="008F28F4">
        <w:rPr>
          <w:color w:val="000000" w:themeColor="text1"/>
          <w:sz w:val="28"/>
          <w:szCs w:val="28"/>
        </w:rPr>
        <w:t xml:space="preserve"> бюджета Гулрыпшского района за</w:t>
      </w:r>
      <w:r w:rsidR="0090559B" w:rsidRPr="008F28F4">
        <w:rPr>
          <w:color w:val="000000" w:themeColor="text1"/>
          <w:sz w:val="28"/>
          <w:szCs w:val="28"/>
        </w:rPr>
        <w:t xml:space="preserve"> 2017</w:t>
      </w:r>
      <w:r w:rsidR="008F28F4" w:rsidRPr="008F28F4">
        <w:rPr>
          <w:color w:val="000000" w:themeColor="text1"/>
          <w:sz w:val="28"/>
          <w:szCs w:val="28"/>
        </w:rPr>
        <w:t xml:space="preserve"> год</w:t>
      </w:r>
      <w:r w:rsidR="00831FC4" w:rsidRPr="008F28F4">
        <w:rPr>
          <w:color w:val="000000" w:themeColor="text1"/>
          <w:sz w:val="28"/>
          <w:szCs w:val="28"/>
        </w:rPr>
        <w:t xml:space="preserve"> осуществлен</w:t>
      </w:r>
      <w:r w:rsidR="00012857" w:rsidRPr="008F28F4">
        <w:rPr>
          <w:color w:val="000000" w:themeColor="text1"/>
          <w:sz w:val="28"/>
          <w:szCs w:val="28"/>
        </w:rPr>
        <w:t xml:space="preserve"> в соответствии с Законом Республики Абхазия от 05.11.2010г. №2749-с-</w:t>
      </w:r>
      <w:r w:rsidR="00012857" w:rsidRPr="008F28F4">
        <w:rPr>
          <w:color w:val="000000" w:themeColor="text1"/>
          <w:sz w:val="28"/>
          <w:szCs w:val="28"/>
          <w:lang w:val="en-US"/>
        </w:rPr>
        <w:t>IV</w:t>
      </w:r>
      <w:r w:rsidR="00012857" w:rsidRPr="008F28F4">
        <w:rPr>
          <w:color w:val="000000" w:themeColor="text1"/>
          <w:sz w:val="28"/>
          <w:szCs w:val="28"/>
        </w:rPr>
        <w:t xml:space="preserve"> </w:t>
      </w:r>
      <w:r w:rsidR="00F24F74" w:rsidRPr="008F28F4">
        <w:rPr>
          <w:color w:val="000000" w:themeColor="text1"/>
          <w:sz w:val="28"/>
          <w:szCs w:val="28"/>
        </w:rPr>
        <w:t xml:space="preserve">«О Контрольной палате Республики Абхазия» </w:t>
      </w:r>
      <w:r w:rsidR="00D15DAC" w:rsidRPr="008F28F4">
        <w:rPr>
          <w:color w:val="000000" w:themeColor="text1"/>
          <w:sz w:val="28"/>
          <w:szCs w:val="28"/>
        </w:rPr>
        <w:t>на основании представленных А</w:t>
      </w:r>
      <w:r w:rsidR="00012857" w:rsidRPr="008F28F4">
        <w:rPr>
          <w:color w:val="000000" w:themeColor="text1"/>
          <w:sz w:val="28"/>
          <w:szCs w:val="28"/>
        </w:rPr>
        <w:t>дминистрацией</w:t>
      </w:r>
      <w:r w:rsidR="00012857" w:rsidRPr="008F28F4">
        <w:rPr>
          <w:b/>
          <w:color w:val="000000" w:themeColor="text1"/>
          <w:sz w:val="28"/>
          <w:szCs w:val="28"/>
        </w:rPr>
        <w:t xml:space="preserve"> </w:t>
      </w:r>
      <w:r w:rsidR="00012857" w:rsidRPr="008F28F4">
        <w:rPr>
          <w:color w:val="000000" w:themeColor="text1"/>
          <w:sz w:val="28"/>
          <w:szCs w:val="28"/>
        </w:rPr>
        <w:t xml:space="preserve">Гулрыпшского района форм бюджетной отчетности и прилагаемых к ним документов. </w:t>
      </w:r>
    </w:p>
    <w:p w:rsidR="00AE70E7" w:rsidRPr="008F28F4" w:rsidRDefault="00AE70E7" w:rsidP="00EC786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8F28F4">
        <w:rPr>
          <w:color w:val="000000" w:themeColor="text1"/>
          <w:sz w:val="28"/>
          <w:szCs w:val="28"/>
        </w:rPr>
        <w:t xml:space="preserve">Проверка проведена на предмет аналитической оценки исполнения бюджета Гулрыпшского района за </w:t>
      </w:r>
      <w:r w:rsidR="008F28F4" w:rsidRPr="008F28F4">
        <w:rPr>
          <w:color w:val="000000" w:themeColor="text1"/>
          <w:sz w:val="28"/>
          <w:szCs w:val="28"/>
        </w:rPr>
        <w:t>2017 год</w:t>
      </w:r>
      <w:r w:rsidRPr="008F28F4">
        <w:rPr>
          <w:color w:val="000000" w:themeColor="text1"/>
          <w:sz w:val="28"/>
          <w:szCs w:val="28"/>
        </w:rPr>
        <w:t xml:space="preserve">, достоверности, полноты отражения отчетных данных и соблюдения бюджетного законодательства при составлении бюджетной отчетности. </w:t>
      </w:r>
    </w:p>
    <w:p w:rsidR="00AE70E7" w:rsidRPr="008F28F4" w:rsidRDefault="00D15DAC" w:rsidP="00EC786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8F28F4">
        <w:rPr>
          <w:color w:val="000000" w:themeColor="text1"/>
          <w:sz w:val="28"/>
          <w:szCs w:val="28"/>
        </w:rPr>
        <w:t>Представленный А</w:t>
      </w:r>
      <w:r w:rsidR="00AE70E7" w:rsidRPr="008F28F4">
        <w:rPr>
          <w:color w:val="000000" w:themeColor="text1"/>
          <w:sz w:val="28"/>
          <w:szCs w:val="28"/>
        </w:rPr>
        <w:t>дминистрацией</w:t>
      </w:r>
      <w:r w:rsidR="00AE70E7" w:rsidRPr="008F28F4">
        <w:rPr>
          <w:b/>
          <w:color w:val="000000" w:themeColor="text1"/>
          <w:sz w:val="28"/>
          <w:szCs w:val="28"/>
        </w:rPr>
        <w:t xml:space="preserve"> </w:t>
      </w:r>
      <w:r w:rsidR="00AE70E7" w:rsidRPr="008F28F4">
        <w:rPr>
          <w:color w:val="000000" w:themeColor="text1"/>
          <w:sz w:val="28"/>
          <w:szCs w:val="28"/>
        </w:rPr>
        <w:t xml:space="preserve">Гулрыпшского района отчет </w:t>
      </w:r>
      <w:r w:rsidR="008F28F4" w:rsidRPr="008F28F4">
        <w:rPr>
          <w:color w:val="000000" w:themeColor="text1"/>
          <w:sz w:val="28"/>
          <w:szCs w:val="28"/>
        </w:rPr>
        <w:t>20.02.2018</w:t>
      </w:r>
      <w:r w:rsidRPr="008F28F4">
        <w:rPr>
          <w:color w:val="000000" w:themeColor="text1"/>
          <w:sz w:val="28"/>
          <w:szCs w:val="28"/>
        </w:rPr>
        <w:t xml:space="preserve">г. </w:t>
      </w:r>
      <w:r w:rsidR="00AE70E7" w:rsidRPr="008F28F4">
        <w:rPr>
          <w:color w:val="000000" w:themeColor="text1"/>
          <w:sz w:val="28"/>
          <w:szCs w:val="28"/>
        </w:rPr>
        <w:t>содержит следующие сведения:</w:t>
      </w:r>
    </w:p>
    <w:p w:rsidR="00AD679E" w:rsidRPr="00A14F2E" w:rsidRDefault="00AD679E" w:rsidP="00EC786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A14F2E">
        <w:rPr>
          <w:color w:val="000000" w:themeColor="text1"/>
          <w:sz w:val="28"/>
          <w:szCs w:val="28"/>
        </w:rPr>
        <w:t>- пояснительная записка</w:t>
      </w:r>
      <w:r w:rsidR="005F52C1" w:rsidRPr="00A14F2E">
        <w:rPr>
          <w:color w:val="000000" w:themeColor="text1"/>
          <w:sz w:val="28"/>
          <w:szCs w:val="28"/>
        </w:rPr>
        <w:t xml:space="preserve"> финотдела по исполнению бюджета Гулрыпшского района за </w:t>
      </w:r>
      <w:r w:rsidR="00A14F2E" w:rsidRPr="00A14F2E">
        <w:rPr>
          <w:color w:val="000000" w:themeColor="text1"/>
          <w:sz w:val="28"/>
          <w:szCs w:val="28"/>
        </w:rPr>
        <w:t>2017 год</w:t>
      </w:r>
      <w:r w:rsidR="005F52C1" w:rsidRPr="00A14F2E">
        <w:rPr>
          <w:color w:val="000000" w:themeColor="text1"/>
          <w:sz w:val="28"/>
          <w:szCs w:val="28"/>
        </w:rPr>
        <w:t>;</w:t>
      </w:r>
    </w:p>
    <w:p w:rsidR="00233947" w:rsidRPr="00A14F2E" w:rsidRDefault="00AD679E" w:rsidP="00EC786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A14F2E">
        <w:rPr>
          <w:color w:val="000000" w:themeColor="text1"/>
          <w:sz w:val="28"/>
          <w:szCs w:val="28"/>
        </w:rPr>
        <w:t>- отчет об исполнении доходной части</w:t>
      </w:r>
      <w:r w:rsidR="00A14F2E" w:rsidRPr="00A14F2E">
        <w:rPr>
          <w:color w:val="000000" w:themeColor="text1"/>
          <w:sz w:val="28"/>
          <w:szCs w:val="28"/>
        </w:rPr>
        <w:t xml:space="preserve"> бюджета Гулрыпшского района за </w:t>
      </w:r>
      <w:r w:rsidR="002D53DF">
        <w:rPr>
          <w:color w:val="000000" w:themeColor="text1"/>
          <w:sz w:val="28"/>
          <w:szCs w:val="28"/>
        </w:rPr>
        <w:t>2017 год</w:t>
      </w:r>
      <w:r w:rsidRPr="00A14F2E">
        <w:rPr>
          <w:color w:val="000000" w:themeColor="text1"/>
          <w:sz w:val="28"/>
          <w:szCs w:val="28"/>
        </w:rPr>
        <w:t xml:space="preserve"> с разбивкой по видам налогов</w:t>
      </w:r>
      <w:r w:rsidR="005F52C1" w:rsidRPr="00A14F2E">
        <w:rPr>
          <w:color w:val="000000" w:themeColor="text1"/>
          <w:sz w:val="28"/>
          <w:szCs w:val="28"/>
        </w:rPr>
        <w:t>ых поступлений</w:t>
      </w:r>
      <w:r w:rsidRPr="00A14F2E">
        <w:rPr>
          <w:color w:val="000000" w:themeColor="text1"/>
          <w:sz w:val="28"/>
          <w:szCs w:val="28"/>
        </w:rPr>
        <w:t>;</w:t>
      </w:r>
    </w:p>
    <w:p w:rsidR="00AD679E" w:rsidRDefault="00AD679E" w:rsidP="00EC786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A14F2E">
        <w:rPr>
          <w:color w:val="000000" w:themeColor="text1"/>
          <w:sz w:val="28"/>
          <w:szCs w:val="28"/>
        </w:rPr>
        <w:t xml:space="preserve">- отчет об исполнении расходной части бюджета </w:t>
      </w:r>
      <w:r w:rsidR="002D53DF">
        <w:rPr>
          <w:color w:val="000000" w:themeColor="text1"/>
          <w:sz w:val="28"/>
          <w:szCs w:val="28"/>
        </w:rPr>
        <w:t>Гулрыпшского района за 2017 год с постатейной разбивкой;</w:t>
      </w:r>
    </w:p>
    <w:p w:rsidR="002D53DF" w:rsidRDefault="002D53DF" w:rsidP="00EC786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отчет об использовании бюджетных ассигнований Резервного фон</w:t>
      </w:r>
      <w:r w:rsidR="00C72A3F">
        <w:rPr>
          <w:color w:val="000000" w:themeColor="text1"/>
          <w:sz w:val="28"/>
          <w:szCs w:val="28"/>
        </w:rPr>
        <w:t>да Президента Республики Абхазия</w:t>
      </w:r>
      <w:r>
        <w:rPr>
          <w:color w:val="000000" w:themeColor="text1"/>
          <w:sz w:val="28"/>
          <w:szCs w:val="28"/>
        </w:rPr>
        <w:t>;</w:t>
      </w:r>
    </w:p>
    <w:p w:rsidR="002D53DF" w:rsidRDefault="002D53DF" w:rsidP="00EC786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отчет об использовании бюджетных ассигнований Резервного фонда Кабин</w:t>
      </w:r>
      <w:r w:rsidR="00C72A3F">
        <w:rPr>
          <w:color w:val="000000" w:themeColor="text1"/>
          <w:sz w:val="28"/>
          <w:szCs w:val="28"/>
        </w:rPr>
        <w:t>ета Министров Республики Абхазия</w:t>
      </w:r>
      <w:r>
        <w:rPr>
          <w:color w:val="000000" w:themeColor="text1"/>
          <w:sz w:val="28"/>
          <w:szCs w:val="28"/>
        </w:rPr>
        <w:t>;</w:t>
      </w:r>
    </w:p>
    <w:p w:rsidR="002D53DF" w:rsidRDefault="002D53DF" w:rsidP="00EC786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отчет об использовании бюджетных ассигнований Резервного фонда Администрации Гулрыпшского района;</w:t>
      </w:r>
    </w:p>
    <w:p w:rsidR="002D53DF" w:rsidRDefault="002D53DF" w:rsidP="00EC786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справка о выполненных работах по расчистке русел рек по Гулрыпшскому району за счет средств Резервного фонда Президента Республики Абхазия;</w:t>
      </w:r>
    </w:p>
    <w:p w:rsidR="00EE61BB" w:rsidRDefault="00EE61BB" w:rsidP="00EC786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отчет по специальным средствам на 01.01.18 год;</w:t>
      </w:r>
    </w:p>
    <w:p w:rsidR="00EE61BB" w:rsidRDefault="00EE61BB" w:rsidP="00EC786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расшифровка доходов в виде арендной или иной платы за передачу в возмездное пользование муниципального имущества на 01.01.18 год;</w:t>
      </w:r>
    </w:p>
    <w:p w:rsidR="00EE61BB" w:rsidRDefault="00EE61BB" w:rsidP="00EC786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расшифровка платежей за размещение наружной рекламы в виде отдельно стоящих конструкции на 01.01.18 год;</w:t>
      </w:r>
    </w:p>
    <w:p w:rsidR="00EE61BB" w:rsidRDefault="00EE61BB" w:rsidP="00EC786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сведения о численности работников бюджетных учреждений (приложение №2);</w:t>
      </w:r>
    </w:p>
    <w:p w:rsidR="00342463" w:rsidRDefault="00342463" w:rsidP="00EC786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аналитическая информация о расходах Гулрыпшского района на 01.01.18 год (приложение №1);</w:t>
      </w:r>
    </w:p>
    <w:p w:rsidR="00EE61BB" w:rsidRPr="00A14F2E" w:rsidRDefault="00342463" w:rsidP="00EC786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список налогоплательщиков п</w:t>
      </w:r>
      <w:r w:rsidR="00C72A3F">
        <w:rPr>
          <w:color w:val="000000" w:themeColor="text1"/>
          <w:sz w:val="28"/>
          <w:szCs w:val="28"/>
        </w:rPr>
        <w:t xml:space="preserve">о видам деятельности с 01.01.17 по </w:t>
      </w:r>
      <w:r>
        <w:rPr>
          <w:color w:val="000000" w:themeColor="text1"/>
          <w:sz w:val="28"/>
          <w:szCs w:val="28"/>
        </w:rPr>
        <w:t>30.12.17 гг.</w:t>
      </w:r>
    </w:p>
    <w:p w:rsidR="0055040B" w:rsidRPr="00915197" w:rsidRDefault="005F52C1" w:rsidP="009F74D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15197">
        <w:rPr>
          <w:sz w:val="28"/>
          <w:szCs w:val="28"/>
        </w:rPr>
        <w:t>Согласно предс</w:t>
      </w:r>
      <w:r w:rsidR="00080BE9" w:rsidRPr="00915197">
        <w:rPr>
          <w:sz w:val="28"/>
          <w:szCs w:val="28"/>
        </w:rPr>
        <w:t>тавленному отчету общий объё</w:t>
      </w:r>
      <w:r w:rsidRPr="00915197">
        <w:rPr>
          <w:sz w:val="28"/>
          <w:szCs w:val="28"/>
        </w:rPr>
        <w:t xml:space="preserve">м доходов за </w:t>
      </w:r>
      <w:r w:rsidR="00D20F94" w:rsidRPr="00915197">
        <w:rPr>
          <w:sz w:val="28"/>
          <w:szCs w:val="28"/>
        </w:rPr>
        <w:t>рассматриваемый период</w:t>
      </w:r>
      <w:r w:rsidRPr="00915197">
        <w:rPr>
          <w:sz w:val="28"/>
          <w:szCs w:val="28"/>
        </w:rPr>
        <w:t xml:space="preserve"> </w:t>
      </w:r>
      <w:r w:rsidR="00CA6FD9" w:rsidRPr="00915197">
        <w:rPr>
          <w:sz w:val="28"/>
          <w:szCs w:val="28"/>
        </w:rPr>
        <w:t xml:space="preserve">составил </w:t>
      </w:r>
      <w:r w:rsidR="00480F90" w:rsidRPr="00915197">
        <w:rPr>
          <w:sz w:val="28"/>
          <w:szCs w:val="28"/>
        </w:rPr>
        <w:t>209 727,8</w:t>
      </w:r>
      <w:r w:rsidR="00821C91" w:rsidRPr="00915197">
        <w:rPr>
          <w:sz w:val="28"/>
          <w:szCs w:val="28"/>
        </w:rPr>
        <w:t xml:space="preserve"> </w:t>
      </w:r>
      <w:r w:rsidR="00842A68" w:rsidRPr="00915197">
        <w:rPr>
          <w:sz w:val="28"/>
          <w:szCs w:val="28"/>
        </w:rPr>
        <w:t>тыс. руб.,</w:t>
      </w:r>
      <w:r w:rsidR="00D20F94" w:rsidRPr="00915197">
        <w:rPr>
          <w:sz w:val="28"/>
          <w:szCs w:val="28"/>
        </w:rPr>
        <w:t xml:space="preserve"> в том числе дотация из Республиканского бюджета </w:t>
      </w:r>
      <w:r w:rsidR="006072B1" w:rsidRPr="00915197">
        <w:rPr>
          <w:sz w:val="28"/>
          <w:szCs w:val="28"/>
        </w:rPr>
        <w:t>87 305,5</w:t>
      </w:r>
      <w:r w:rsidR="00480F90" w:rsidRPr="00915197">
        <w:rPr>
          <w:sz w:val="28"/>
          <w:szCs w:val="28"/>
        </w:rPr>
        <w:t xml:space="preserve"> тыс. руб. и</w:t>
      </w:r>
      <w:r w:rsidR="00E6561A" w:rsidRPr="00915197">
        <w:rPr>
          <w:sz w:val="28"/>
          <w:szCs w:val="28"/>
        </w:rPr>
        <w:t xml:space="preserve"> иные межбюджетные трансферты, предоставляемые</w:t>
      </w:r>
      <w:r w:rsidR="00D20F94" w:rsidRPr="00915197">
        <w:rPr>
          <w:sz w:val="28"/>
          <w:szCs w:val="28"/>
        </w:rPr>
        <w:t xml:space="preserve"> из</w:t>
      </w:r>
      <w:r w:rsidR="005D2913" w:rsidRPr="00915197">
        <w:rPr>
          <w:sz w:val="28"/>
          <w:szCs w:val="28"/>
        </w:rPr>
        <w:t xml:space="preserve"> Республиканского бюджета,</w:t>
      </w:r>
      <w:r w:rsidR="006072B1" w:rsidRPr="00915197">
        <w:rPr>
          <w:sz w:val="28"/>
          <w:szCs w:val="28"/>
        </w:rPr>
        <w:t xml:space="preserve"> в сумме 56 691,5</w:t>
      </w:r>
      <w:r w:rsidR="00E6561A" w:rsidRPr="00915197">
        <w:rPr>
          <w:sz w:val="28"/>
          <w:szCs w:val="28"/>
        </w:rPr>
        <w:t xml:space="preserve"> тыс. руб., в том числе: </w:t>
      </w:r>
      <w:r w:rsidR="005D2913" w:rsidRPr="00915197">
        <w:rPr>
          <w:sz w:val="28"/>
          <w:szCs w:val="28"/>
        </w:rPr>
        <w:t>из</w:t>
      </w:r>
      <w:r w:rsidR="00D20F94" w:rsidRPr="00915197">
        <w:rPr>
          <w:sz w:val="28"/>
          <w:szCs w:val="28"/>
        </w:rPr>
        <w:t xml:space="preserve"> Резервного фонда Президента Республики Абха</w:t>
      </w:r>
      <w:r w:rsidR="005D2913" w:rsidRPr="00915197">
        <w:rPr>
          <w:sz w:val="28"/>
          <w:szCs w:val="28"/>
        </w:rPr>
        <w:t>зия в сумме</w:t>
      </w:r>
      <w:r w:rsidR="006072B1" w:rsidRPr="00915197">
        <w:rPr>
          <w:sz w:val="28"/>
          <w:szCs w:val="28"/>
        </w:rPr>
        <w:t xml:space="preserve"> 55 991,5</w:t>
      </w:r>
      <w:r w:rsidR="0063611B" w:rsidRPr="00915197">
        <w:rPr>
          <w:sz w:val="28"/>
          <w:szCs w:val="28"/>
        </w:rPr>
        <w:t xml:space="preserve"> </w:t>
      </w:r>
      <w:r w:rsidR="00D20F94" w:rsidRPr="00915197">
        <w:rPr>
          <w:sz w:val="28"/>
          <w:szCs w:val="28"/>
        </w:rPr>
        <w:t>тыс. руб</w:t>
      </w:r>
      <w:r w:rsidR="00921A4A" w:rsidRPr="00915197">
        <w:rPr>
          <w:sz w:val="28"/>
          <w:szCs w:val="28"/>
        </w:rPr>
        <w:t>.</w:t>
      </w:r>
      <w:r w:rsidR="005D2913" w:rsidRPr="00915197">
        <w:rPr>
          <w:sz w:val="28"/>
          <w:szCs w:val="28"/>
        </w:rPr>
        <w:t xml:space="preserve">, </w:t>
      </w:r>
      <w:r w:rsidR="00E6561A" w:rsidRPr="00915197">
        <w:rPr>
          <w:sz w:val="28"/>
          <w:szCs w:val="28"/>
        </w:rPr>
        <w:t xml:space="preserve">из Резервного фонда </w:t>
      </w:r>
      <w:r w:rsidR="005D2913" w:rsidRPr="00915197">
        <w:rPr>
          <w:sz w:val="28"/>
          <w:szCs w:val="28"/>
        </w:rPr>
        <w:t xml:space="preserve"> Кабинета Министров</w:t>
      </w:r>
      <w:r w:rsidR="00C72A3F" w:rsidRPr="00C72A3F">
        <w:rPr>
          <w:sz w:val="28"/>
          <w:szCs w:val="28"/>
        </w:rPr>
        <w:t xml:space="preserve"> </w:t>
      </w:r>
      <w:r w:rsidR="00C72A3F" w:rsidRPr="00915197">
        <w:rPr>
          <w:sz w:val="28"/>
          <w:szCs w:val="28"/>
        </w:rPr>
        <w:t>Республики Абхазия</w:t>
      </w:r>
      <w:r w:rsidR="00A052B7" w:rsidRPr="00915197">
        <w:rPr>
          <w:sz w:val="28"/>
          <w:szCs w:val="28"/>
        </w:rPr>
        <w:t xml:space="preserve"> в сумме 700,0</w:t>
      </w:r>
      <w:r w:rsidR="00E6561A" w:rsidRPr="00915197">
        <w:rPr>
          <w:sz w:val="28"/>
          <w:szCs w:val="28"/>
        </w:rPr>
        <w:t xml:space="preserve"> тыс. руб. </w:t>
      </w:r>
      <w:r w:rsidR="00921A4A" w:rsidRPr="00915197">
        <w:rPr>
          <w:sz w:val="28"/>
          <w:szCs w:val="28"/>
        </w:rPr>
        <w:t>О</w:t>
      </w:r>
      <w:r w:rsidR="00D21B1B" w:rsidRPr="00915197">
        <w:rPr>
          <w:sz w:val="28"/>
          <w:szCs w:val="28"/>
        </w:rPr>
        <w:t>бщий объё</w:t>
      </w:r>
      <w:r w:rsidR="00842A68" w:rsidRPr="00915197">
        <w:rPr>
          <w:sz w:val="28"/>
          <w:szCs w:val="28"/>
        </w:rPr>
        <w:t xml:space="preserve">м расходов </w:t>
      </w:r>
      <w:r w:rsidR="00DE14DB" w:rsidRPr="00915197">
        <w:rPr>
          <w:sz w:val="28"/>
          <w:szCs w:val="28"/>
        </w:rPr>
        <w:t xml:space="preserve">составил </w:t>
      </w:r>
      <w:r w:rsidR="00D24125" w:rsidRPr="00915197">
        <w:rPr>
          <w:sz w:val="28"/>
          <w:szCs w:val="28"/>
        </w:rPr>
        <w:t>213 495,9</w:t>
      </w:r>
      <w:r w:rsidR="00842A68" w:rsidRPr="00915197">
        <w:rPr>
          <w:sz w:val="28"/>
          <w:szCs w:val="28"/>
        </w:rPr>
        <w:t xml:space="preserve"> тыс. руб</w:t>
      </w:r>
      <w:r w:rsidR="002F57DB" w:rsidRPr="00915197">
        <w:rPr>
          <w:sz w:val="28"/>
          <w:szCs w:val="28"/>
        </w:rPr>
        <w:t>.</w:t>
      </w:r>
      <w:r w:rsidR="00E6561A" w:rsidRPr="00915197">
        <w:rPr>
          <w:sz w:val="28"/>
          <w:szCs w:val="28"/>
        </w:rPr>
        <w:t xml:space="preserve"> Также были возвращены неиспользованные средства в рамках реализации Комплексного плана содействия социально-</w:t>
      </w:r>
      <w:r w:rsidR="00E6561A" w:rsidRPr="00915197">
        <w:rPr>
          <w:sz w:val="28"/>
          <w:szCs w:val="28"/>
        </w:rPr>
        <w:lastRenderedPageBreak/>
        <w:t>экономическому  развитию Республики Абхази</w:t>
      </w:r>
      <w:r w:rsidR="00AB5401" w:rsidRPr="00915197">
        <w:rPr>
          <w:sz w:val="28"/>
          <w:szCs w:val="28"/>
        </w:rPr>
        <w:t>я  2010-2012гг. в размере</w:t>
      </w:r>
      <w:r w:rsidR="00F80D96" w:rsidRPr="00915197">
        <w:rPr>
          <w:sz w:val="28"/>
          <w:szCs w:val="28"/>
        </w:rPr>
        <w:t xml:space="preserve"> </w:t>
      </w:r>
      <w:r w:rsidR="002B3513" w:rsidRPr="00915197">
        <w:rPr>
          <w:sz w:val="28"/>
          <w:szCs w:val="28"/>
        </w:rPr>
        <w:t>90,7</w:t>
      </w:r>
      <w:r w:rsidR="00E6561A" w:rsidRPr="00915197">
        <w:rPr>
          <w:sz w:val="28"/>
          <w:szCs w:val="28"/>
        </w:rPr>
        <w:t xml:space="preserve"> тыс. руб.</w:t>
      </w:r>
      <w:r w:rsidR="001768EC" w:rsidRPr="00915197">
        <w:rPr>
          <w:sz w:val="28"/>
          <w:szCs w:val="28"/>
        </w:rPr>
        <w:t xml:space="preserve"> </w:t>
      </w:r>
    </w:p>
    <w:p w:rsidR="00080BE9" w:rsidRPr="00CD4580" w:rsidRDefault="00080BE9" w:rsidP="00080BE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eastAsiaTheme="minorHAnsi" w:hAnsi="Times New Roman CYR" w:cs="Times New Roman CYR"/>
          <w:color w:val="FF0000"/>
          <w:sz w:val="28"/>
          <w:szCs w:val="28"/>
          <w:lang w:eastAsia="en-US"/>
        </w:rPr>
      </w:pPr>
      <w:r w:rsidRPr="00CD4580">
        <w:rPr>
          <w:color w:val="FF0000"/>
          <w:sz w:val="28"/>
          <w:szCs w:val="28"/>
        </w:rPr>
        <w:t xml:space="preserve">       </w:t>
      </w:r>
      <w:r w:rsidRPr="00206A06">
        <w:rPr>
          <w:color w:val="000000" w:themeColor="text1"/>
          <w:sz w:val="28"/>
          <w:szCs w:val="28"/>
        </w:rPr>
        <w:t xml:space="preserve">   </w:t>
      </w:r>
      <w:r w:rsidR="006804BA" w:rsidRPr="00206A06">
        <w:rPr>
          <w:color w:val="000000" w:themeColor="text1"/>
          <w:sz w:val="28"/>
          <w:szCs w:val="28"/>
        </w:rPr>
        <w:t xml:space="preserve">Остаток средств на </w:t>
      </w:r>
      <w:r w:rsidR="00C0479F" w:rsidRPr="00206A06">
        <w:rPr>
          <w:color w:val="000000" w:themeColor="text1"/>
          <w:sz w:val="28"/>
          <w:szCs w:val="28"/>
        </w:rPr>
        <w:t xml:space="preserve">01.01.2017г. составлял 18 255,4 тыс. руб., остаток средств на </w:t>
      </w:r>
      <w:r w:rsidR="00E12E15" w:rsidRPr="00206A06">
        <w:rPr>
          <w:color w:val="000000" w:themeColor="text1"/>
          <w:sz w:val="28"/>
          <w:szCs w:val="28"/>
        </w:rPr>
        <w:t>01.01.2018</w:t>
      </w:r>
      <w:r w:rsidR="00CA00B3">
        <w:rPr>
          <w:color w:val="000000" w:themeColor="text1"/>
          <w:sz w:val="28"/>
          <w:szCs w:val="28"/>
        </w:rPr>
        <w:t xml:space="preserve">г. - </w:t>
      </w:r>
      <w:r w:rsidR="00E12E15" w:rsidRPr="00206A06">
        <w:rPr>
          <w:color w:val="000000" w:themeColor="text1"/>
          <w:sz w:val="28"/>
          <w:szCs w:val="28"/>
        </w:rPr>
        <w:t>14 396,7</w:t>
      </w:r>
      <w:r w:rsidR="006804BA" w:rsidRPr="00206A06">
        <w:rPr>
          <w:color w:val="000000" w:themeColor="text1"/>
          <w:sz w:val="28"/>
          <w:szCs w:val="28"/>
        </w:rPr>
        <w:t xml:space="preserve"> тыс. руб.</w:t>
      </w:r>
      <w:r w:rsidR="00921A4A" w:rsidRPr="00206A06">
        <w:rPr>
          <w:color w:val="000000" w:themeColor="text1"/>
          <w:sz w:val="28"/>
          <w:szCs w:val="28"/>
        </w:rPr>
        <w:t xml:space="preserve"> </w:t>
      </w:r>
    </w:p>
    <w:p w:rsidR="0007751B" w:rsidRPr="00406472" w:rsidRDefault="009548A3" w:rsidP="00EC786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406472">
        <w:rPr>
          <w:color w:val="000000" w:themeColor="text1"/>
        </w:rPr>
        <w:t xml:space="preserve">Табл.№1                                     </w:t>
      </w:r>
      <w:r w:rsidR="00C65906" w:rsidRPr="00406472">
        <w:rPr>
          <w:color w:val="000000" w:themeColor="text1"/>
        </w:rPr>
        <w:t xml:space="preserve">                    </w:t>
      </w:r>
      <w:r w:rsidRPr="00406472">
        <w:rPr>
          <w:color w:val="000000" w:themeColor="text1"/>
        </w:rPr>
        <w:t xml:space="preserve">                                                                   (тыс. руб.)</w:t>
      </w:r>
    </w:p>
    <w:tbl>
      <w:tblPr>
        <w:tblW w:w="101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447"/>
        <w:gridCol w:w="1482"/>
        <w:gridCol w:w="1752"/>
        <w:gridCol w:w="1482"/>
        <w:gridCol w:w="943"/>
      </w:tblGrid>
      <w:tr w:rsidR="00CF7729" w:rsidRPr="00406472" w:rsidTr="00A715CC">
        <w:trPr>
          <w:trHeight w:val="1112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729" w:rsidRPr="00406472" w:rsidRDefault="00CF7729" w:rsidP="005579AD">
            <w:pPr>
              <w:jc w:val="center"/>
              <w:rPr>
                <w:b/>
                <w:bCs/>
                <w:color w:val="000000" w:themeColor="text1"/>
              </w:rPr>
            </w:pPr>
            <w:r w:rsidRPr="00A715CC">
              <w:rPr>
                <w:b/>
                <w:bCs/>
                <w:color w:val="000000" w:themeColor="text1"/>
              </w:rPr>
              <w:t>Наименование показателя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CF7729" w:rsidRPr="00406472" w:rsidRDefault="00CF7729" w:rsidP="005579AD">
            <w:pPr>
              <w:jc w:val="center"/>
              <w:rPr>
                <w:b/>
                <w:bCs/>
                <w:color w:val="000000" w:themeColor="text1"/>
              </w:rPr>
            </w:pPr>
            <w:r w:rsidRPr="00406472">
              <w:rPr>
                <w:b/>
                <w:bCs/>
                <w:color w:val="000000" w:themeColor="text1"/>
              </w:rPr>
              <w:t>Утвержден. на 2017г.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CF7729" w:rsidRPr="00406472" w:rsidRDefault="00CF7729" w:rsidP="005579AD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406472">
              <w:rPr>
                <w:b/>
                <w:bCs/>
                <w:color w:val="000000" w:themeColor="text1"/>
                <w:u w:val="single"/>
              </w:rPr>
              <w:t>Исполн</w:t>
            </w:r>
            <w:proofErr w:type="spellEnd"/>
            <w:r w:rsidRPr="00406472">
              <w:rPr>
                <w:b/>
                <w:bCs/>
                <w:color w:val="000000" w:themeColor="text1"/>
                <w:u w:val="single"/>
              </w:rPr>
              <w:t>.</w:t>
            </w:r>
            <w:r w:rsidRPr="00406472">
              <w:rPr>
                <w:b/>
                <w:bCs/>
                <w:color w:val="000000" w:themeColor="text1"/>
              </w:rPr>
              <w:t xml:space="preserve"> за 2017г.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CF7729" w:rsidRPr="00406472" w:rsidRDefault="00CF7729" w:rsidP="005579AD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406472">
              <w:rPr>
                <w:b/>
                <w:bCs/>
                <w:color w:val="000000" w:themeColor="text1"/>
              </w:rPr>
              <w:t>Откл</w:t>
            </w:r>
            <w:proofErr w:type="spellEnd"/>
            <w:r w:rsidRPr="00406472">
              <w:rPr>
                <w:b/>
                <w:bCs/>
                <w:color w:val="000000" w:themeColor="text1"/>
              </w:rPr>
              <w:t>. от прогноза 2017г.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729" w:rsidRPr="00406472" w:rsidRDefault="00CF7729" w:rsidP="005579AD">
            <w:pPr>
              <w:jc w:val="center"/>
              <w:rPr>
                <w:b/>
                <w:bCs/>
                <w:color w:val="000000" w:themeColor="text1"/>
              </w:rPr>
            </w:pPr>
            <w:r w:rsidRPr="00406472">
              <w:rPr>
                <w:b/>
                <w:bCs/>
                <w:color w:val="000000" w:themeColor="text1"/>
              </w:rPr>
              <w:t xml:space="preserve">% исполнение </w:t>
            </w:r>
          </w:p>
        </w:tc>
      </w:tr>
      <w:tr w:rsidR="00CF7729" w:rsidRPr="00A114C8" w:rsidTr="00A715CC">
        <w:trPr>
          <w:trHeight w:val="370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729" w:rsidRPr="00A114C8" w:rsidRDefault="00CF7729" w:rsidP="005579AD">
            <w:pPr>
              <w:rPr>
                <w:color w:val="FF0000"/>
              </w:rPr>
            </w:pPr>
            <w:r w:rsidRPr="00A114C8">
              <w:rPr>
                <w:color w:val="000000" w:themeColor="text1"/>
              </w:rPr>
              <w:t>Налоговые и неналоговые доходы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CF7729" w:rsidRPr="00A114C8" w:rsidRDefault="00CF7729" w:rsidP="005579AD">
            <w:pPr>
              <w:jc w:val="center"/>
              <w:rPr>
                <w:color w:val="000000" w:themeColor="text1"/>
              </w:rPr>
            </w:pPr>
            <w:r w:rsidRPr="00A114C8">
              <w:rPr>
                <w:color w:val="000000" w:themeColor="text1"/>
              </w:rPr>
              <w:t>60 218,3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CF7729" w:rsidRPr="00A114C8" w:rsidRDefault="00CF7729" w:rsidP="005579AD">
            <w:pPr>
              <w:jc w:val="center"/>
              <w:rPr>
                <w:i/>
                <w:iCs/>
                <w:color w:val="000000" w:themeColor="text1"/>
              </w:rPr>
            </w:pPr>
            <w:r w:rsidRPr="00A114C8">
              <w:rPr>
                <w:i/>
                <w:iCs/>
                <w:color w:val="000000" w:themeColor="text1"/>
              </w:rPr>
              <w:t>65 730,8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F7729" w:rsidRPr="006914FF" w:rsidRDefault="00CF7729" w:rsidP="005579AD">
            <w:pPr>
              <w:jc w:val="center"/>
              <w:rPr>
                <w:i/>
                <w:iCs/>
                <w:color w:val="000000" w:themeColor="text1"/>
              </w:rPr>
            </w:pPr>
            <w:r w:rsidRPr="006914FF">
              <w:rPr>
                <w:i/>
                <w:iCs/>
                <w:color w:val="000000" w:themeColor="text1"/>
              </w:rPr>
              <w:t>5 512,5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729" w:rsidRPr="006914FF" w:rsidRDefault="00FF7778" w:rsidP="005579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109,2</w:t>
            </w:r>
          </w:p>
        </w:tc>
      </w:tr>
      <w:tr w:rsidR="00CF7729" w:rsidRPr="00A114C8" w:rsidTr="00A715CC">
        <w:trPr>
          <w:trHeight w:val="766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729" w:rsidRPr="006914FF" w:rsidRDefault="00CF7729" w:rsidP="005579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Дотации, полученные из</w:t>
            </w:r>
            <w:r w:rsidRPr="006914FF">
              <w:rPr>
                <w:color w:val="000000" w:themeColor="text1"/>
              </w:rPr>
              <w:t xml:space="preserve"> Республиканского бюджета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CF7729" w:rsidRPr="006914FF" w:rsidRDefault="00CF7729" w:rsidP="005579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87 714,3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CF7729" w:rsidRPr="006914FF" w:rsidRDefault="00CF7729" w:rsidP="005579AD">
            <w:pPr>
              <w:jc w:val="center"/>
              <w:rPr>
                <w:i/>
                <w:iCs/>
                <w:color w:val="000000" w:themeColor="text1"/>
              </w:rPr>
            </w:pPr>
            <w:r w:rsidRPr="006914FF">
              <w:rPr>
                <w:i/>
                <w:iCs/>
                <w:color w:val="000000" w:themeColor="text1"/>
              </w:rPr>
              <w:t>87 305,5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F7729" w:rsidRPr="006914FF" w:rsidRDefault="00BD7529" w:rsidP="005579AD"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-</w:t>
            </w:r>
            <w:r w:rsidR="00CF7729" w:rsidRPr="006914FF">
              <w:rPr>
                <w:i/>
                <w:iCs/>
                <w:color w:val="000000" w:themeColor="text1"/>
              </w:rPr>
              <w:t>408,8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729" w:rsidRPr="00A114C8" w:rsidRDefault="00CF7729" w:rsidP="005579AD">
            <w:pPr>
              <w:jc w:val="center"/>
              <w:rPr>
                <w:color w:val="FF0000"/>
              </w:rPr>
            </w:pPr>
          </w:p>
        </w:tc>
      </w:tr>
      <w:tr w:rsidR="00CF7729" w:rsidRPr="00A114C8" w:rsidTr="00A715CC">
        <w:trPr>
          <w:trHeight w:val="267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729" w:rsidRPr="006914FF" w:rsidRDefault="00CF7729" w:rsidP="005579AD">
            <w:pPr>
              <w:rPr>
                <w:b/>
                <w:bCs/>
                <w:color w:val="000000" w:themeColor="text1"/>
              </w:rPr>
            </w:pPr>
            <w:r w:rsidRPr="006914FF">
              <w:rPr>
                <w:b/>
                <w:bCs/>
                <w:color w:val="000000" w:themeColor="text1"/>
              </w:rPr>
              <w:t>Всего доходов: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CF7729" w:rsidRPr="006914FF" w:rsidRDefault="00CF7729" w:rsidP="005579A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147 932,6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CF7729" w:rsidRPr="006914FF" w:rsidRDefault="00CF7729" w:rsidP="005579AD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153 036,3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F7729" w:rsidRPr="00A114C8" w:rsidRDefault="00CF7729" w:rsidP="005579AD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 w:rsidRPr="006914FF">
              <w:rPr>
                <w:b/>
                <w:bCs/>
                <w:i/>
                <w:iCs/>
                <w:color w:val="000000" w:themeColor="text1"/>
              </w:rPr>
              <w:t>5 103,7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729" w:rsidRPr="00A114C8" w:rsidRDefault="00FF7778" w:rsidP="005579AD">
            <w:pPr>
              <w:jc w:val="center"/>
              <w:rPr>
                <w:b/>
                <w:bCs/>
                <w:color w:val="FF0000"/>
              </w:rPr>
            </w:pPr>
            <w:r w:rsidRPr="00FF7778">
              <w:rPr>
                <w:b/>
                <w:bCs/>
              </w:rPr>
              <w:t>103,5</w:t>
            </w:r>
          </w:p>
        </w:tc>
      </w:tr>
      <w:tr w:rsidR="00CF7729" w:rsidTr="00A715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4447" w:type="dxa"/>
          </w:tcPr>
          <w:p w:rsidR="00CF7729" w:rsidRDefault="00CF7729" w:rsidP="005579AD">
            <w:pPr>
              <w:shd w:val="clear" w:color="auto" w:fill="FFFFFF"/>
              <w:autoSpaceDE w:val="0"/>
              <w:autoSpaceDN w:val="0"/>
              <w:adjustRightInd w:val="0"/>
              <w:rPr>
                <w:color w:val="FF0000"/>
              </w:rPr>
            </w:pPr>
            <w:r w:rsidRPr="0039049D">
              <w:rPr>
                <w:color w:val="000000" w:themeColor="text1"/>
              </w:rPr>
              <w:t xml:space="preserve">Резервный </w:t>
            </w:r>
            <w:r>
              <w:rPr>
                <w:color w:val="000000" w:themeColor="text1"/>
              </w:rPr>
              <w:t>фонд П</w:t>
            </w:r>
            <w:r w:rsidRPr="0039049D">
              <w:rPr>
                <w:color w:val="000000" w:themeColor="text1"/>
              </w:rPr>
              <w:t>резидент</w:t>
            </w:r>
            <w:r>
              <w:rPr>
                <w:color w:val="000000" w:themeColor="text1"/>
              </w:rPr>
              <w:t>а РА</w:t>
            </w:r>
          </w:p>
        </w:tc>
        <w:tc>
          <w:tcPr>
            <w:tcW w:w="1482" w:type="dxa"/>
          </w:tcPr>
          <w:p w:rsidR="00CF7729" w:rsidRPr="00BA44E5" w:rsidRDefault="00CF7729" w:rsidP="005579A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752" w:type="dxa"/>
          </w:tcPr>
          <w:p w:rsidR="00CF7729" w:rsidRPr="00BA44E5" w:rsidRDefault="00CF7729" w:rsidP="00571C4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</w:pPr>
            <w:r w:rsidRPr="00BA44E5">
              <w:t>55 991,5</w:t>
            </w:r>
          </w:p>
        </w:tc>
        <w:tc>
          <w:tcPr>
            <w:tcW w:w="1482" w:type="dxa"/>
          </w:tcPr>
          <w:p w:rsidR="00CF7729" w:rsidRDefault="00CF7729" w:rsidP="005579A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FF0000"/>
              </w:rPr>
            </w:pPr>
          </w:p>
        </w:tc>
        <w:tc>
          <w:tcPr>
            <w:tcW w:w="943" w:type="dxa"/>
          </w:tcPr>
          <w:p w:rsidR="00CF7729" w:rsidRDefault="00CF7729" w:rsidP="005579A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FF0000"/>
              </w:rPr>
            </w:pPr>
          </w:p>
        </w:tc>
      </w:tr>
      <w:tr w:rsidR="00CF7729" w:rsidTr="00A715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4447" w:type="dxa"/>
          </w:tcPr>
          <w:p w:rsidR="00CF7729" w:rsidRPr="0039049D" w:rsidRDefault="00CF7729" w:rsidP="005579AD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Резервный фонд </w:t>
            </w:r>
            <w:r w:rsidRPr="0039049D">
              <w:rPr>
                <w:color w:val="000000" w:themeColor="text1"/>
              </w:rPr>
              <w:t xml:space="preserve">Кабинета </w:t>
            </w:r>
            <w:r>
              <w:rPr>
                <w:color w:val="000000" w:themeColor="text1"/>
              </w:rPr>
              <w:t>Министров</w:t>
            </w:r>
          </w:p>
        </w:tc>
        <w:tc>
          <w:tcPr>
            <w:tcW w:w="1482" w:type="dxa"/>
          </w:tcPr>
          <w:p w:rsidR="00CF7729" w:rsidRDefault="00CF7729" w:rsidP="005579A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FF0000"/>
              </w:rPr>
            </w:pPr>
          </w:p>
        </w:tc>
        <w:tc>
          <w:tcPr>
            <w:tcW w:w="1752" w:type="dxa"/>
          </w:tcPr>
          <w:p w:rsidR="00CF7729" w:rsidRPr="0039049D" w:rsidRDefault="00CF7729" w:rsidP="00571C4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700,0</w:t>
            </w:r>
          </w:p>
        </w:tc>
        <w:tc>
          <w:tcPr>
            <w:tcW w:w="1482" w:type="dxa"/>
          </w:tcPr>
          <w:p w:rsidR="00CF7729" w:rsidRDefault="00CF7729" w:rsidP="005579A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FF0000"/>
              </w:rPr>
            </w:pPr>
          </w:p>
        </w:tc>
        <w:tc>
          <w:tcPr>
            <w:tcW w:w="943" w:type="dxa"/>
          </w:tcPr>
          <w:p w:rsidR="00CF7729" w:rsidRDefault="00CF7729" w:rsidP="005579A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FF0000"/>
              </w:rPr>
            </w:pPr>
          </w:p>
        </w:tc>
      </w:tr>
      <w:tr w:rsidR="00CF7729" w:rsidRPr="006914FF" w:rsidTr="00A715CC">
        <w:trPr>
          <w:trHeight w:val="267"/>
        </w:trPr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729" w:rsidRPr="006914FF" w:rsidRDefault="00CF7729" w:rsidP="005579AD">
            <w:pPr>
              <w:rPr>
                <w:b/>
                <w:bCs/>
                <w:color w:val="000000" w:themeColor="text1"/>
              </w:rPr>
            </w:pPr>
            <w:r w:rsidRPr="006914FF">
              <w:rPr>
                <w:b/>
                <w:bCs/>
                <w:color w:val="000000" w:themeColor="text1"/>
              </w:rPr>
              <w:t>Всего расходов: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CF7729" w:rsidRPr="00B72DD7" w:rsidRDefault="00CF7729" w:rsidP="005579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164 432,6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CF7729" w:rsidRPr="00B72DD7" w:rsidRDefault="00CF7729" w:rsidP="005579A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158 254,3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F7729" w:rsidRPr="00B72DD7" w:rsidRDefault="00CF7729" w:rsidP="005579A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-6 178</w:t>
            </w:r>
            <w:r w:rsidRPr="00B72DD7">
              <w:rPr>
                <w:b/>
                <w:bCs/>
                <w:i/>
                <w:iCs/>
              </w:rPr>
              <w:t>,3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729" w:rsidRPr="006914FF" w:rsidRDefault="00FF7778" w:rsidP="005579A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96,2</w:t>
            </w:r>
          </w:p>
        </w:tc>
      </w:tr>
      <w:tr w:rsidR="00CF7729" w:rsidTr="00A715CC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439"/>
        </w:trPr>
        <w:tc>
          <w:tcPr>
            <w:tcW w:w="4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29" w:rsidRDefault="00CF7729" w:rsidP="00571C43">
            <w:pPr>
              <w:tabs>
                <w:tab w:val="left" w:pos="5985"/>
              </w:tabs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39049D">
              <w:rPr>
                <w:color w:val="000000" w:themeColor="text1"/>
              </w:rPr>
              <w:t xml:space="preserve">Резервный </w:t>
            </w:r>
            <w:r>
              <w:rPr>
                <w:color w:val="000000" w:themeColor="text1"/>
              </w:rPr>
              <w:t>фонд П</w:t>
            </w:r>
            <w:r w:rsidRPr="0039049D">
              <w:rPr>
                <w:color w:val="000000" w:themeColor="text1"/>
              </w:rPr>
              <w:t>резидент</w:t>
            </w:r>
            <w:r>
              <w:rPr>
                <w:color w:val="000000" w:themeColor="text1"/>
              </w:rPr>
              <w:t>а РА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29" w:rsidRDefault="00CF7729" w:rsidP="005579AD">
            <w:pPr>
              <w:tabs>
                <w:tab w:val="left" w:pos="5985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29" w:rsidRPr="005579AD" w:rsidRDefault="00CF7729" w:rsidP="00571C43">
            <w:pPr>
              <w:tabs>
                <w:tab w:val="left" w:pos="598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5579AD">
              <w:rPr>
                <w:color w:val="000000" w:themeColor="text1"/>
                <w:szCs w:val="28"/>
              </w:rPr>
              <w:t>54 541,5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29" w:rsidRDefault="00CF7729" w:rsidP="005579AD">
            <w:pPr>
              <w:tabs>
                <w:tab w:val="left" w:pos="5985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29" w:rsidRDefault="00CF7729" w:rsidP="005579AD">
            <w:pPr>
              <w:tabs>
                <w:tab w:val="left" w:pos="5985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F7729" w:rsidTr="00A715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1"/>
        </w:trPr>
        <w:tc>
          <w:tcPr>
            <w:tcW w:w="4447" w:type="dxa"/>
          </w:tcPr>
          <w:p w:rsidR="00CF7729" w:rsidRDefault="00CF7729" w:rsidP="00571C43">
            <w:pPr>
              <w:shd w:val="clear" w:color="auto" w:fill="FFFFFF"/>
              <w:tabs>
                <w:tab w:val="left" w:pos="5985"/>
              </w:tabs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</w:rPr>
              <w:t xml:space="preserve">Резервный фонд </w:t>
            </w:r>
            <w:r w:rsidRPr="0039049D">
              <w:rPr>
                <w:color w:val="000000" w:themeColor="text1"/>
              </w:rPr>
              <w:t xml:space="preserve">Кабинета </w:t>
            </w:r>
            <w:r>
              <w:rPr>
                <w:color w:val="000000" w:themeColor="text1"/>
              </w:rPr>
              <w:t>Министров</w:t>
            </w:r>
          </w:p>
        </w:tc>
        <w:tc>
          <w:tcPr>
            <w:tcW w:w="1482" w:type="dxa"/>
          </w:tcPr>
          <w:p w:rsidR="00CF7729" w:rsidRDefault="00CF7729" w:rsidP="005579AD">
            <w:pPr>
              <w:shd w:val="clear" w:color="auto" w:fill="FFFFFF"/>
              <w:tabs>
                <w:tab w:val="left" w:pos="5985"/>
              </w:tabs>
              <w:autoSpaceDE w:val="0"/>
              <w:autoSpaceDN w:val="0"/>
              <w:adjustRightInd w:val="0"/>
              <w:spacing w:line="360" w:lineRule="auto"/>
              <w:ind w:left="567"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52" w:type="dxa"/>
          </w:tcPr>
          <w:p w:rsidR="00CF7729" w:rsidRPr="005579AD" w:rsidRDefault="00CF7729" w:rsidP="00571C43">
            <w:pPr>
              <w:shd w:val="clear" w:color="auto" w:fill="FFFFFF"/>
              <w:tabs>
                <w:tab w:val="left" w:pos="598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5579AD">
              <w:rPr>
                <w:color w:val="000000" w:themeColor="text1"/>
                <w:szCs w:val="28"/>
              </w:rPr>
              <w:t>700,0</w:t>
            </w:r>
          </w:p>
        </w:tc>
        <w:tc>
          <w:tcPr>
            <w:tcW w:w="1482" w:type="dxa"/>
          </w:tcPr>
          <w:p w:rsidR="00CF7729" w:rsidRDefault="00CF7729" w:rsidP="005579AD">
            <w:pPr>
              <w:shd w:val="clear" w:color="auto" w:fill="FFFFFF"/>
              <w:tabs>
                <w:tab w:val="left" w:pos="5985"/>
              </w:tabs>
              <w:autoSpaceDE w:val="0"/>
              <w:autoSpaceDN w:val="0"/>
              <w:adjustRightInd w:val="0"/>
              <w:spacing w:line="360" w:lineRule="auto"/>
              <w:ind w:left="567"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3" w:type="dxa"/>
          </w:tcPr>
          <w:p w:rsidR="00CF7729" w:rsidRDefault="00CF7729" w:rsidP="005579AD">
            <w:pPr>
              <w:shd w:val="clear" w:color="auto" w:fill="FFFFFF"/>
              <w:tabs>
                <w:tab w:val="left" w:pos="5985"/>
              </w:tabs>
              <w:autoSpaceDE w:val="0"/>
              <w:autoSpaceDN w:val="0"/>
              <w:adjustRightInd w:val="0"/>
              <w:spacing w:line="360" w:lineRule="auto"/>
              <w:ind w:left="567"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579AD" w:rsidRDefault="005579AD" w:rsidP="00CC5F17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D8441A" w:rsidRPr="00B810F1" w:rsidRDefault="00FF7B57" w:rsidP="00CC5F17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EF6186">
        <w:rPr>
          <w:sz w:val="28"/>
          <w:szCs w:val="28"/>
        </w:rPr>
        <w:t>Исходя из таблицы №1 следует, что</w:t>
      </w:r>
      <w:r w:rsidR="00BB1794" w:rsidRPr="00EF6186">
        <w:rPr>
          <w:sz w:val="28"/>
          <w:szCs w:val="28"/>
        </w:rPr>
        <w:t xml:space="preserve"> </w:t>
      </w:r>
      <w:r w:rsidR="008D7150" w:rsidRPr="00EF6186">
        <w:rPr>
          <w:sz w:val="28"/>
          <w:szCs w:val="28"/>
        </w:rPr>
        <w:t xml:space="preserve">при годовом прогнозе объем собственных доходов 60 218,3 тыс. руб. фактический объем поступлений составил 65 730,8 тыс. </w:t>
      </w:r>
      <w:r w:rsidR="00222746" w:rsidRPr="00EF6186">
        <w:rPr>
          <w:sz w:val="28"/>
          <w:szCs w:val="28"/>
        </w:rPr>
        <w:t>руб. или 109,2</w:t>
      </w:r>
      <w:r w:rsidR="008D7150" w:rsidRPr="00EF6186">
        <w:rPr>
          <w:sz w:val="28"/>
          <w:szCs w:val="28"/>
        </w:rPr>
        <w:t xml:space="preserve">% </w:t>
      </w:r>
      <w:r w:rsidR="006D7E3F" w:rsidRPr="00EF6186">
        <w:rPr>
          <w:sz w:val="28"/>
          <w:szCs w:val="28"/>
        </w:rPr>
        <w:t xml:space="preserve">исполнения. </w:t>
      </w:r>
      <w:r w:rsidR="00FF7778" w:rsidRPr="00EF6186">
        <w:rPr>
          <w:sz w:val="28"/>
          <w:szCs w:val="28"/>
        </w:rPr>
        <w:t>При утверждённом</w:t>
      </w:r>
      <w:r w:rsidR="006D7E3F" w:rsidRPr="00EF6186">
        <w:rPr>
          <w:sz w:val="28"/>
          <w:szCs w:val="28"/>
        </w:rPr>
        <w:t xml:space="preserve"> прогноз</w:t>
      </w:r>
      <w:r w:rsidR="00FF7778" w:rsidRPr="00EF6186">
        <w:rPr>
          <w:sz w:val="28"/>
          <w:szCs w:val="28"/>
        </w:rPr>
        <w:t xml:space="preserve">е </w:t>
      </w:r>
      <w:r w:rsidR="004D6F5D">
        <w:rPr>
          <w:sz w:val="28"/>
          <w:szCs w:val="28"/>
        </w:rPr>
        <w:t xml:space="preserve">расходов в сумме </w:t>
      </w:r>
      <w:r w:rsidR="004D6F5D" w:rsidRPr="00EF6186">
        <w:rPr>
          <w:sz w:val="28"/>
          <w:szCs w:val="28"/>
        </w:rPr>
        <w:t>164</w:t>
      </w:r>
      <w:r w:rsidR="00FF7778" w:rsidRPr="00EF6186">
        <w:rPr>
          <w:sz w:val="28"/>
          <w:szCs w:val="28"/>
        </w:rPr>
        <w:t> 432,6</w:t>
      </w:r>
      <w:r w:rsidR="004D6F5D">
        <w:rPr>
          <w:sz w:val="28"/>
          <w:szCs w:val="28"/>
        </w:rPr>
        <w:t xml:space="preserve"> тыс. руб. кассовое исполнение составило</w:t>
      </w:r>
      <w:r w:rsidR="00FF7778" w:rsidRPr="00EF6186">
        <w:rPr>
          <w:sz w:val="28"/>
          <w:szCs w:val="28"/>
        </w:rPr>
        <w:t xml:space="preserve"> 158 254,3тыс. руб. или 96,2</w:t>
      </w:r>
      <w:r w:rsidR="006D7E3F" w:rsidRPr="00EF6186">
        <w:rPr>
          <w:sz w:val="28"/>
          <w:szCs w:val="28"/>
        </w:rPr>
        <w:t>% исполнения.</w:t>
      </w:r>
      <w:r w:rsidR="00CA00B3" w:rsidRPr="00EF6186">
        <w:t xml:space="preserve"> </w:t>
      </w:r>
      <w:r w:rsidR="00CA00B3" w:rsidRPr="00D24125">
        <w:rPr>
          <w:sz w:val="28"/>
          <w:szCs w:val="28"/>
        </w:rPr>
        <w:t xml:space="preserve">Дотации из Республиканского </w:t>
      </w:r>
      <w:r w:rsidR="00CA00B3">
        <w:rPr>
          <w:color w:val="000000" w:themeColor="text1"/>
          <w:sz w:val="28"/>
          <w:szCs w:val="28"/>
        </w:rPr>
        <w:t xml:space="preserve">бюджета при прогнозе 87 714,3 тыс. руб., </w:t>
      </w:r>
      <w:r w:rsidR="00D24125" w:rsidRPr="00673949">
        <w:rPr>
          <w:sz w:val="28"/>
          <w:szCs w:val="28"/>
        </w:rPr>
        <w:t xml:space="preserve">фактически </w:t>
      </w:r>
      <w:r w:rsidR="00673949" w:rsidRPr="00673949">
        <w:rPr>
          <w:sz w:val="28"/>
          <w:szCs w:val="28"/>
        </w:rPr>
        <w:t>поступило</w:t>
      </w:r>
      <w:r w:rsidR="00CA00B3" w:rsidRPr="00673949">
        <w:rPr>
          <w:sz w:val="28"/>
          <w:szCs w:val="28"/>
        </w:rPr>
        <w:t xml:space="preserve"> </w:t>
      </w:r>
      <w:r w:rsidR="00CA00B3">
        <w:rPr>
          <w:color w:val="000000" w:themeColor="text1"/>
          <w:sz w:val="28"/>
          <w:szCs w:val="28"/>
        </w:rPr>
        <w:t>87 305,5 тыс. руб.</w:t>
      </w:r>
    </w:p>
    <w:p w:rsidR="009B2101" w:rsidRDefault="00B810F1" w:rsidP="004D6F5D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810F1">
        <w:rPr>
          <w:color w:val="000000" w:themeColor="text1"/>
          <w:sz w:val="28"/>
          <w:szCs w:val="28"/>
        </w:rPr>
        <w:t xml:space="preserve">Иные межбюджетные трансферты (Резервный </w:t>
      </w:r>
      <w:r>
        <w:rPr>
          <w:color w:val="000000" w:themeColor="text1"/>
          <w:sz w:val="28"/>
          <w:szCs w:val="28"/>
        </w:rPr>
        <w:t>фонд П</w:t>
      </w:r>
      <w:r w:rsidR="00222746">
        <w:rPr>
          <w:color w:val="000000" w:themeColor="text1"/>
          <w:sz w:val="28"/>
          <w:szCs w:val="28"/>
        </w:rPr>
        <w:t>резидента Республики Абхазия</w:t>
      </w:r>
      <w:r w:rsidRPr="00B810F1">
        <w:rPr>
          <w:color w:val="000000" w:themeColor="text1"/>
          <w:sz w:val="28"/>
          <w:szCs w:val="28"/>
        </w:rPr>
        <w:t>,</w:t>
      </w:r>
      <w:r w:rsidRPr="00A14F2E">
        <w:rPr>
          <w:color w:val="000000" w:themeColor="text1"/>
          <w:sz w:val="28"/>
          <w:szCs w:val="28"/>
        </w:rPr>
        <w:t xml:space="preserve"> Резервный фонд Кабинета Министров</w:t>
      </w:r>
      <w:r w:rsidR="00222746" w:rsidRPr="00222746">
        <w:rPr>
          <w:color w:val="000000" w:themeColor="text1"/>
          <w:sz w:val="28"/>
          <w:szCs w:val="28"/>
        </w:rPr>
        <w:t xml:space="preserve"> </w:t>
      </w:r>
      <w:r w:rsidR="00222746">
        <w:rPr>
          <w:color w:val="000000" w:themeColor="text1"/>
          <w:sz w:val="28"/>
          <w:szCs w:val="28"/>
        </w:rPr>
        <w:t>Республики Абхазия</w:t>
      </w:r>
      <w:r w:rsidRPr="00A14F2E">
        <w:rPr>
          <w:color w:val="000000" w:themeColor="text1"/>
          <w:sz w:val="28"/>
          <w:szCs w:val="28"/>
        </w:rPr>
        <w:t>)</w:t>
      </w:r>
      <w:r w:rsidR="00EA6073" w:rsidRPr="00A14F2E">
        <w:rPr>
          <w:color w:val="000000" w:themeColor="text1"/>
          <w:sz w:val="28"/>
          <w:szCs w:val="28"/>
        </w:rPr>
        <w:t xml:space="preserve"> поступили в </w:t>
      </w:r>
      <w:r w:rsidR="00EA6073" w:rsidRPr="004D6F5D">
        <w:rPr>
          <w:sz w:val="28"/>
          <w:szCs w:val="28"/>
        </w:rPr>
        <w:t xml:space="preserve">сумме 56 691,5 тыс. </w:t>
      </w:r>
      <w:r w:rsidR="003F3901" w:rsidRPr="004D6F5D">
        <w:rPr>
          <w:sz w:val="28"/>
          <w:szCs w:val="28"/>
        </w:rPr>
        <w:t>руб. и имели целевое назначение,</w:t>
      </w:r>
      <w:r w:rsidR="004D6F5D" w:rsidRPr="004D6F5D">
        <w:rPr>
          <w:sz w:val="28"/>
          <w:szCs w:val="28"/>
        </w:rPr>
        <w:t xml:space="preserve"> кассовое исполнение составило</w:t>
      </w:r>
      <w:r w:rsidR="003F3901" w:rsidRPr="004D6F5D">
        <w:rPr>
          <w:sz w:val="28"/>
          <w:szCs w:val="28"/>
        </w:rPr>
        <w:t xml:space="preserve"> 55 241,5 тыс. руб.</w:t>
      </w:r>
    </w:p>
    <w:p w:rsidR="00A715CC" w:rsidRDefault="00A715CC" w:rsidP="004D6F5D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E70848" w:rsidRPr="00B810F1" w:rsidRDefault="00E70848" w:rsidP="004D6F5D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E8223B" w:rsidRPr="00CD4580" w:rsidRDefault="00591CCC" w:rsidP="00E8223B">
      <w:pPr>
        <w:shd w:val="clear" w:color="auto" w:fill="FFFFFF"/>
        <w:autoSpaceDE w:val="0"/>
        <w:autoSpaceDN w:val="0"/>
        <w:adjustRightInd w:val="0"/>
        <w:spacing w:line="360" w:lineRule="auto"/>
        <w:contextualSpacing/>
        <w:jc w:val="center"/>
        <w:rPr>
          <w:b/>
          <w:color w:val="FF0000"/>
          <w:sz w:val="28"/>
          <w:szCs w:val="28"/>
        </w:rPr>
      </w:pPr>
      <w:r w:rsidRPr="00CD4580">
        <w:rPr>
          <w:b/>
          <w:bCs/>
          <w:color w:val="FF0000"/>
          <w:sz w:val="28"/>
          <w:szCs w:val="28"/>
        </w:rPr>
        <w:lastRenderedPageBreak/>
        <w:t xml:space="preserve">Исполнение доходной части </w:t>
      </w:r>
      <w:r w:rsidRPr="00CD4580">
        <w:rPr>
          <w:b/>
          <w:color w:val="FF0000"/>
          <w:sz w:val="28"/>
          <w:szCs w:val="28"/>
        </w:rPr>
        <w:t>бюджета</w:t>
      </w:r>
    </w:p>
    <w:p w:rsidR="00CC5F17" w:rsidRPr="004608C1" w:rsidRDefault="00CF5396" w:rsidP="004608C1">
      <w:pPr>
        <w:spacing w:line="360" w:lineRule="auto"/>
        <w:ind w:firstLine="708"/>
        <w:jc w:val="both"/>
        <w:rPr>
          <w:color w:val="000000" w:themeColor="text1"/>
          <w:sz w:val="28"/>
          <w:szCs w:val="20"/>
        </w:rPr>
      </w:pPr>
      <w:r w:rsidRPr="0005527A">
        <w:rPr>
          <w:rFonts w:eastAsiaTheme="minorHAnsi"/>
          <w:bCs/>
          <w:color w:val="000000" w:themeColor="text1"/>
          <w:sz w:val="28"/>
          <w:szCs w:val="28"/>
          <w:lang w:eastAsia="en-US"/>
        </w:rPr>
        <w:t>Согласно представленному отчету,</w:t>
      </w:r>
      <w:r w:rsidR="00DC541C" w:rsidRPr="0005527A">
        <w:rPr>
          <w:color w:val="000000" w:themeColor="text1"/>
          <w:sz w:val="28"/>
          <w:szCs w:val="28"/>
        </w:rPr>
        <w:t xml:space="preserve"> поступившие </w:t>
      </w:r>
      <w:r w:rsidR="0005527A" w:rsidRPr="0005527A">
        <w:rPr>
          <w:color w:val="000000" w:themeColor="text1"/>
          <w:sz w:val="28"/>
          <w:szCs w:val="28"/>
        </w:rPr>
        <w:t>за</w:t>
      </w:r>
      <w:r w:rsidR="00CF3CB1" w:rsidRPr="0005527A">
        <w:rPr>
          <w:color w:val="000000" w:themeColor="text1"/>
          <w:sz w:val="28"/>
          <w:szCs w:val="28"/>
        </w:rPr>
        <w:t xml:space="preserve"> </w:t>
      </w:r>
      <w:r w:rsidR="0005527A" w:rsidRPr="0005527A">
        <w:rPr>
          <w:color w:val="000000" w:themeColor="text1"/>
          <w:sz w:val="28"/>
          <w:szCs w:val="28"/>
        </w:rPr>
        <w:t>2017 год</w:t>
      </w:r>
      <w:r w:rsidRPr="0005527A">
        <w:rPr>
          <w:color w:val="000000" w:themeColor="text1"/>
          <w:sz w:val="28"/>
          <w:szCs w:val="28"/>
        </w:rPr>
        <w:t xml:space="preserve"> налоговые и ненал</w:t>
      </w:r>
      <w:r w:rsidR="00CF3CB1" w:rsidRPr="0005527A">
        <w:rPr>
          <w:color w:val="000000" w:themeColor="text1"/>
          <w:sz w:val="28"/>
          <w:szCs w:val="28"/>
        </w:rPr>
        <w:t xml:space="preserve">оговые доходы составили </w:t>
      </w:r>
      <w:r w:rsidR="0005527A" w:rsidRPr="0005527A">
        <w:rPr>
          <w:color w:val="000000" w:themeColor="text1"/>
          <w:sz w:val="28"/>
          <w:szCs w:val="28"/>
        </w:rPr>
        <w:t>65 730,8</w:t>
      </w:r>
      <w:r w:rsidRPr="0005527A">
        <w:rPr>
          <w:color w:val="000000" w:themeColor="text1"/>
          <w:sz w:val="28"/>
          <w:szCs w:val="28"/>
        </w:rPr>
        <w:t xml:space="preserve"> тыс. руб., относительно прогнозного показателя </w:t>
      </w:r>
      <w:r w:rsidR="0005527A" w:rsidRPr="0005527A">
        <w:rPr>
          <w:color w:val="000000" w:themeColor="text1"/>
          <w:sz w:val="28"/>
          <w:szCs w:val="28"/>
        </w:rPr>
        <w:t>(60 218,3</w:t>
      </w:r>
      <w:r w:rsidR="00F92BED" w:rsidRPr="0005527A">
        <w:rPr>
          <w:color w:val="000000" w:themeColor="text1"/>
          <w:sz w:val="28"/>
          <w:szCs w:val="28"/>
        </w:rPr>
        <w:t xml:space="preserve"> тыс. руб.)</w:t>
      </w:r>
      <w:r w:rsidR="00813555" w:rsidRPr="0005527A">
        <w:rPr>
          <w:color w:val="000000" w:themeColor="text1"/>
          <w:sz w:val="28"/>
          <w:szCs w:val="28"/>
        </w:rPr>
        <w:t xml:space="preserve"> </w:t>
      </w:r>
      <w:r w:rsidRPr="0005527A">
        <w:rPr>
          <w:color w:val="000000" w:themeColor="text1"/>
          <w:sz w:val="28"/>
          <w:szCs w:val="28"/>
        </w:rPr>
        <w:t xml:space="preserve">они </w:t>
      </w:r>
      <w:r w:rsidR="00426C59" w:rsidRPr="0005527A">
        <w:rPr>
          <w:color w:val="000000" w:themeColor="text1"/>
          <w:sz w:val="28"/>
          <w:szCs w:val="28"/>
        </w:rPr>
        <w:t xml:space="preserve">перевыполнены </w:t>
      </w:r>
      <w:r w:rsidR="0005527A" w:rsidRPr="0005527A">
        <w:rPr>
          <w:color w:val="000000" w:themeColor="text1"/>
          <w:sz w:val="28"/>
          <w:szCs w:val="28"/>
        </w:rPr>
        <w:t>на 5 512,5</w:t>
      </w:r>
      <w:r w:rsidRPr="0005527A">
        <w:rPr>
          <w:color w:val="000000" w:themeColor="text1"/>
          <w:sz w:val="28"/>
          <w:szCs w:val="28"/>
        </w:rPr>
        <w:t xml:space="preserve"> тыс. руб.,</w:t>
      </w:r>
      <w:r w:rsidR="0005527A" w:rsidRPr="0005527A">
        <w:rPr>
          <w:color w:val="000000" w:themeColor="text1"/>
          <w:sz w:val="28"/>
          <w:szCs w:val="28"/>
        </w:rPr>
        <w:t xml:space="preserve"> исполнение составило 109,2</w:t>
      </w:r>
      <w:r w:rsidRPr="0005527A">
        <w:rPr>
          <w:color w:val="000000" w:themeColor="text1"/>
          <w:sz w:val="28"/>
          <w:szCs w:val="28"/>
        </w:rPr>
        <w:t xml:space="preserve">%. </w:t>
      </w:r>
      <w:r w:rsidR="00D801D4" w:rsidRPr="0030378A">
        <w:rPr>
          <w:color w:val="000000" w:themeColor="text1"/>
          <w:sz w:val="28"/>
          <w:szCs w:val="28"/>
        </w:rPr>
        <w:t>Удельный вес налоговых и неналоговых доходов сост</w:t>
      </w:r>
      <w:r w:rsidR="000E10C1">
        <w:rPr>
          <w:color w:val="000000" w:themeColor="text1"/>
          <w:sz w:val="28"/>
          <w:szCs w:val="28"/>
        </w:rPr>
        <w:t>авил 43</w:t>
      </w:r>
      <w:bookmarkStart w:id="0" w:name="_GoBack"/>
      <w:bookmarkEnd w:id="0"/>
      <w:r w:rsidR="000E10C1">
        <w:rPr>
          <w:color w:val="000000" w:themeColor="text1"/>
          <w:sz w:val="28"/>
          <w:szCs w:val="28"/>
        </w:rPr>
        <w:t>,0</w:t>
      </w:r>
      <w:r w:rsidR="00D801D4" w:rsidRPr="0030378A">
        <w:rPr>
          <w:color w:val="000000" w:themeColor="text1"/>
          <w:sz w:val="28"/>
          <w:szCs w:val="28"/>
        </w:rPr>
        <w:t>% от общего объема доходов</w:t>
      </w:r>
      <w:r w:rsidR="00D801D4">
        <w:rPr>
          <w:color w:val="000000" w:themeColor="text1"/>
          <w:sz w:val="28"/>
          <w:szCs w:val="28"/>
        </w:rPr>
        <w:t xml:space="preserve"> (153 </w:t>
      </w:r>
      <w:r w:rsidR="00EB7DE2">
        <w:rPr>
          <w:color w:val="000000" w:themeColor="text1"/>
          <w:sz w:val="28"/>
          <w:szCs w:val="28"/>
        </w:rPr>
        <w:t>036</w:t>
      </w:r>
      <w:r w:rsidR="00D801D4">
        <w:rPr>
          <w:color w:val="000000" w:themeColor="text1"/>
          <w:sz w:val="28"/>
          <w:szCs w:val="28"/>
        </w:rPr>
        <w:t>,</w:t>
      </w:r>
      <w:r w:rsidR="00EB7DE2">
        <w:rPr>
          <w:color w:val="000000" w:themeColor="text1"/>
          <w:sz w:val="28"/>
          <w:szCs w:val="28"/>
        </w:rPr>
        <w:t>3</w:t>
      </w:r>
      <w:r w:rsidR="00D801D4" w:rsidRPr="0030378A">
        <w:rPr>
          <w:color w:val="000000" w:themeColor="text1"/>
          <w:sz w:val="28"/>
          <w:szCs w:val="28"/>
        </w:rPr>
        <w:t xml:space="preserve"> тыс. руб.</w:t>
      </w:r>
      <w:r w:rsidR="00D801D4">
        <w:rPr>
          <w:color w:val="000000" w:themeColor="text1"/>
          <w:sz w:val="28"/>
          <w:szCs w:val="28"/>
        </w:rPr>
        <w:t>)</w:t>
      </w:r>
      <w:r w:rsidR="00D24125">
        <w:rPr>
          <w:color w:val="000000" w:themeColor="text1"/>
          <w:sz w:val="28"/>
          <w:szCs w:val="28"/>
        </w:rPr>
        <w:t>. Дотация из Р</w:t>
      </w:r>
      <w:r w:rsidR="00D24125" w:rsidRPr="0030378A">
        <w:rPr>
          <w:color w:val="000000" w:themeColor="text1"/>
          <w:sz w:val="28"/>
          <w:szCs w:val="28"/>
        </w:rPr>
        <w:t xml:space="preserve">еспубликанского </w:t>
      </w:r>
      <w:r w:rsidR="00CB1846">
        <w:rPr>
          <w:color w:val="000000" w:themeColor="text1"/>
          <w:sz w:val="28"/>
          <w:szCs w:val="28"/>
        </w:rPr>
        <w:t>бюджета поступила в сумме 87 305,5</w:t>
      </w:r>
      <w:r w:rsidR="00D24125" w:rsidRPr="0030378A">
        <w:rPr>
          <w:color w:val="000000" w:themeColor="text1"/>
          <w:sz w:val="28"/>
          <w:szCs w:val="28"/>
        </w:rPr>
        <w:t xml:space="preserve"> тыс. руб., её удельный вес </w:t>
      </w:r>
      <w:r w:rsidR="00D24125">
        <w:rPr>
          <w:color w:val="000000" w:themeColor="text1"/>
          <w:sz w:val="28"/>
          <w:szCs w:val="28"/>
        </w:rPr>
        <w:t>–</w:t>
      </w:r>
      <w:r w:rsidR="00D24125" w:rsidRPr="0030378A">
        <w:rPr>
          <w:color w:val="000000" w:themeColor="text1"/>
          <w:sz w:val="28"/>
          <w:szCs w:val="28"/>
        </w:rPr>
        <w:t xml:space="preserve"> </w:t>
      </w:r>
      <w:r w:rsidR="00CB1846">
        <w:rPr>
          <w:color w:val="000000" w:themeColor="text1"/>
          <w:sz w:val="28"/>
          <w:szCs w:val="28"/>
        </w:rPr>
        <w:t>57,0</w:t>
      </w:r>
      <w:r w:rsidR="00D24125" w:rsidRPr="0030378A">
        <w:rPr>
          <w:color w:val="000000" w:themeColor="text1"/>
          <w:sz w:val="28"/>
          <w:szCs w:val="28"/>
        </w:rPr>
        <w:t>%</w:t>
      </w:r>
      <w:r w:rsidR="00D24125" w:rsidRPr="0030378A">
        <w:rPr>
          <w:color w:val="000000" w:themeColor="text1"/>
        </w:rPr>
        <w:t xml:space="preserve"> </w:t>
      </w:r>
      <w:r w:rsidR="00D24125" w:rsidRPr="0030378A">
        <w:rPr>
          <w:color w:val="000000" w:themeColor="text1"/>
          <w:sz w:val="28"/>
          <w:szCs w:val="28"/>
        </w:rPr>
        <w:t>от общего объема доходов</w:t>
      </w:r>
      <w:r w:rsidR="00D24125">
        <w:rPr>
          <w:color w:val="000000" w:themeColor="text1"/>
          <w:sz w:val="28"/>
          <w:szCs w:val="28"/>
        </w:rPr>
        <w:t xml:space="preserve">, </w:t>
      </w:r>
      <w:r w:rsidR="005E0B84" w:rsidRPr="00D801D4">
        <w:rPr>
          <w:color w:val="000000" w:themeColor="text1"/>
          <w:sz w:val="28"/>
          <w:szCs w:val="28"/>
        </w:rPr>
        <w:t>это свидетельствует о сильной зависимости от внешних поступлений.</w:t>
      </w:r>
    </w:p>
    <w:p w:rsidR="00CC5F17" w:rsidRPr="00D801D4" w:rsidRDefault="00264602" w:rsidP="00FD245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i/>
          <w:color w:val="000000" w:themeColor="text1"/>
          <w:sz w:val="28"/>
          <w:szCs w:val="28"/>
        </w:rPr>
      </w:pPr>
      <w:r w:rsidRPr="00D801D4">
        <w:rPr>
          <w:b/>
          <w:bCs/>
          <w:i/>
          <w:color w:val="000000" w:themeColor="text1"/>
          <w:sz w:val="28"/>
          <w:szCs w:val="28"/>
        </w:rPr>
        <w:t>Исполнение</w:t>
      </w:r>
      <w:r w:rsidR="002C2D54" w:rsidRPr="00D801D4">
        <w:rPr>
          <w:b/>
          <w:bCs/>
          <w:i/>
          <w:color w:val="000000" w:themeColor="text1"/>
          <w:sz w:val="28"/>
          <w:szCs w:val="28"/>
        </w:rPr>
        <w:t xml:space="preserve"> доходной ча</w:t>
      </w:r>
      <w:r w:rsidR="00610170" w:rsidRPr="00D801D4">
        <w:rPr>
          <w:b/>
          <w:bCs/>
          <w:i/>
          <w:color w:val="000000" w:themeColor="text1"/>
          <w:sz w:val="28"/>
          <w:szCs w:val="28"/>
        </w:rPr>
        <w:t xml:space="preserve">сти бюджета Гулрыпшского района </w:t>
      </w:r>
      <w:r w:rsidR="00D801D4" w:rsidRPr="00D801D4">
        <w:rPr>
          <w:b/>
          <w:bCs/>
          <w:i/>
          <w:color w:val="000000" w:themeColor="text1"/>
          <w:sz w:val="28"/>
          <w:szCs w:val="28"/>
        </w:rPr>
        <w:t>за</w:t>
      </w:r>
      <w:r w:rsidR="00FD2454" w:rsidRPr="00D801D4">
        <w:rPr>
          <w:b/>
          <w:bCs/>
          <w:i/>
          <w:color w:val="000000" w:themeColor="text1"/>
          <w:sz w:val="28"/>
          <w:szCs w:val="28"/>
        </w:rPr>
        <w:t xml:space="preserve"> </w:t>
      </w:r>
      <w:r w:rsidR="00D801D4" w:rsidRPr="00D801D4">
        <w:rPr>
          <w:b/>
          <w:bCs/>
          <w:i/>
          <w:color w:val="000000" w:themeColor="text1"/>
          <w:sz w:val="28"/>
          <w:szCs w:val="28"/>
        </w:rPr>
        <w:t>2017 год</w:t>
      </w:r>
      <w:r w:rsidR="002C2D54" w:rsidRPr="00D801D4">
        <w:rPr>
          <w:b/>
          <w:bCs/>
          <w:i/>
          <w:color w:val="000000" w:themeColor="text1"/>
          <w:sz w:val="28"/>
          <w:szCs w:val="28"/>
        </w:rPr>
        <w:t xml:space="preserve"> пр</w:t>
      </w:r>
      <w:r w:rsidR="00ED1D27" w:rsidRPr="00D801D4">
        <w:rPr>
          <w:b/>
          <w:bCs/>
          <w:i/>
          <w:color w:val="000000" w:themeColor="text1"/>
          <w:sz w:val="28"/>
          <w:szCs w:val="28"/>
        </w:rPr>
        <w:t>едставлено</w:t>
      </w:r>
      <w:r w:rsidR="002C2D54" w:rsidRPr="00D801D4">
        <w:rPr>
          <w:b/>
          <w:bCs/>
          <w:i/>
          <w:color w:val="000000" w:themeColor="text1"/>
          <w:sz w:val="28"/>
          <w:szCs w:val="28"/>
        </w:rPr>
        <w:t xml:space="preserve"> в таблице №2</w:t>
      </w:r>
      <w:r w:rsidR="00610170" w:rsidRPr="00D801D4">
        <w:rPr>
          <w:b/>
          <w:bCs/>
          <w:i/>
          <w:color w:val="000000" w:themeColor="text1"/>
          <w:sz w:val="28"/>
          <w:szCs w:val="28"/>
        </w:rPr>
        <w:t>:</w:t>
      </w:r>
    </w:p>
    <w:p w:rsidR="009E61B5" w:rsidRDefault="00E250FA" w:rsidP="00A715CC">
      <w:pPr>
        <w:shd w:val="clear" w:color="auto" w:fill="FFFFFF"/>
        <w:autoSpaceDE w:val="0"/>
        <w:autoSpaceDN w:val="0"/>
        <w:adjustRightInd w:val="0"/>
        <w:jc w:val="both"/>
        <w:rPr>
          <w:color w:val="FF0000"/>
        </w:rPr>
      </w:pPr>
      <w:r w:rsidRPr="00EB7DE2">
        <w:rPr>
          <w:bCs/>
          <w:color w:val="000000" w:themeColor="text1"/>
        </w:rPr>
        <w:t xml:space="preserve">Табл.№2                                                                                                        </w:t>
      </w:r>
      <w:r w:rsidR="00C30317" w:rsidRPr="00EB7DE2">
        <w:rPr>
          <w:bCs/>
          <w:color w:val="000000" w:themeColor="text1"/>
        </w:rPr>
        <w:t xml:space="preserve">                (тыс. руб.)</w:t>
      </w:r>
    </w:p>
    <w:p w:rsidR="00A715CC" w:rsidRDefault="00A715CC" w:rsidP="00A715CC">
      <w:pPr>
        <w:shd w:val="clear" w:color="auto" w:fill="FFFFFF"/>
        <w:autoSpaceDE w:val="0"/>
        <w:autoSpaceDN w:val="0"/>
        <w:adjustRightInd w:val="0"/>
        <w:jc w:val="both"/>
        <w:rPr>
          <w:color w:val="FF0000"/>
        </w:rPr>
      </w:pPr>
    </w:p>
    <w:tbl>
      <w:tblPr>
        <w:tblW w:w="1080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134"/>
        <w:gridCol w:w="1418"/>
        <w:gridCol w:w="992"/>
        <w:gridCol w:w="914"/>
        <w:gridCol w:w="819"/>
      </w:tblGrid>
      <w:tr w:rsidR="009E61B5" w:rsidRPr="009E61B5" w:rsidTr="00536592">
        <w:trPr>
          <w:trHeight w:val="1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A715CC">
            <w:pPr>
              <w:jc w:val="center"/>
              <w:rPr>
                <w:color w:val="000000"/>
                <w:sz w:val="20"/>
                <w:szCs w:val="20"/>
              </w:rPr>
            </w:pPr>
            <w:r w:rsidRPr="009E61B5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536592" w:rsidRDefault="009E61B5" w:rsidP="00A7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5CC">
              <w:rPr>
                <w:b/>
                <w:bCs/>
                <w:color w:val="000000"/>
                <w:szCs w:val="20"/>
              </w:rPr>
              <w:t>Наименование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536592" w:rsidRDefault="009E61B5" w:rsidP="00A7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6592">
              <w:rPr>
                <w:b/>
                <w:bCs/>
                <w:color w:val="000000"/>
                <w:sz w:val="20"/>
                <w:szCs w:val="20"/>
              </w:rPr>
              <w:t>Утвержд. бюджет.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9E61B5" w:rsidRPr="00536592" w:rsidRDefault="009E61B5" w:rsidP="00A715CC">
            <w:pPr>
              <w:jc w:val="center"/>
              <w:rPr>
                <w:b/>
                <w:bCs/>
                <w:sz w:val="20"/>
                <w:szCs w:val="20"/>
              </w:rPr>
            </w:pPr>
            <w:r w:rsidRPr="00536592">
              <w:rPr>
                <w:b/>
                <w:bCs/>
                <w:sz w:val="20"/>
                <w:szCs w:val="20"/>
              </w:rPr>
              <w:t>Исполнение за 2017г.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536592" w:rsidRDefault="009E61B5" w:rsidP="00A7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536592">
              <w:rPr>
                <w:b/>
                <w:bCs/>
                <w:color w:val="000000"/>
                <w:sz w:val="20"/>
                <w:szCs w:val="20"/>
              </w:rPr>
              <w:t>Отклонение  от</w:t>
            </w:r>
            <w:proofErr w:type="gramEnd"/>
            <w:r w:rsidRPr="00536592">
              <w:rPr>
                <w:b/>
                <w:bCs/>
                <w:color w:val="000000"/>
                <w:sz w:val="20"/>
                <w:szCs w:val="20"/>
              </w:rPr>
              <w:t xml:space="preserve"> прогноза       +/_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536592" w:rsidRDefault="009E61B5" w:rsidP="00A7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6592">
              <w:rPr>
                <w:b/>
                <w:bCs/>
                <w:color w:val="000000"/>
                <w:sz w:val="20"/>
                <w:szCs w:val="20"/>
              </w:rPr>
              <w:t>% исполнение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536592" w:rsidRDefault="00536592" w:rsidP="00A715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Удельный вес от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собст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. Доходов </w:t>
            </w:r>
            <w:r w:rsidR="009E61B5" w:rsidRPr="00536592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9E61B5" w:rsidRPr="009E61B5" w:rsidTr="00536592">
        <w:trPr>
          <w:trHeight w:val="19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61B5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color w:val="000000"/>
                <w:sz w:val="16"/>
                <w:szCs w:val="16"/>
              </w:rPr>
            </w:pPr>
            <w:r w:rsidRPr="009E61B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color w:val="000000"/>
                <w:sz w:val="16"/>
                <w:szCs w:val="16"/>
              </w:rPr>
            </w:pPr>
            <w:r w:rsidRPr="009E61B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16"/>
                <w:szCs w:val="16"/>
              </w:rPr>
            </w:pPr>
            <w:r w:rsidRPr="009E61B5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color w:val="000000"/>
                <w:sz w:val="16"/>
                <w:szCs w:val="16"/>
              </w:rPr>
            </w:pPr>
            <w:r w:rsidRPr="009E61B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color w:val="000000"/>
                <w:sz w:val="16"/>
                <w:szCs w:val="16"/>
              </w:rPr>
            </w:pPr>
            <w:r w:rsidRPr="009E61B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color w:val="000000"/>
                <w:sz w:val="16"/>
                <w:szCs w:val="16"/>
              </w:rPr>
            </w:pPr>
            <w:r w:rsidRPr="009E61B5">
              <w:rPr>
                <w:color w:val="000000"/>
                <w:sz w:val="16"/>
                <w:szCs w:val="16"/>
              </w:rPr>
              <w:t>8</w:t>
            </w:r>
          </w:p>
        </w:tc>
      </w:tr>
      <w:tr w:rsidR="009E61B5" w:rsidRPr="009E61B5" w:rsidTr="00536592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color w:val="000000"/>
                <w:sz w:val="16"/>
                <w:szCs w:val="16"/>
              </w:rPr>
            </w:pPr>
            <w:r w:rsidRPr="009E61B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rPr>
                <w:sz w:val="22"/>
                <w:szCs w:val="20"/>
              </w:rPr>
            </w:pPr>
            <w:r w:rsidRPr="009E61B5">
              <w:rPr>
                <w:sz w:val="22"/>
                <w:szCs w:val="20"/>
              </w:rPr>
              <w:t>Налог на прибыль предприятий и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5 545,0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5 752,3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207,3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103,7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b/>
                <w:bCs/>
                <w:sz w:val="22"/>
                <w:szCs w:val="22"/>
              </w:rPr>
            </w:pPr>
            <w:r w:rsidRPr="009E61B5">
              <w:rPr>
                <w:b/>
                <w:bCs/>
                <w:sz w:val="22"/>
                <w:szCs w:val="22"/>
              </w:rPr>
              <w:t>8,8</w:t>
            </w:r>
          </w:p>
        </w:tc>
      </w:tr>
      <w:tr w:rsidR="009E61B5" w:rsidRPr="009E61B5" w:rsidTr="00536592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color w:val="000000"/>
                <w:sz w:val="16"/>
                <w:szCs w:val="16"/>
              </w:rPr>
            </w:pPr>
            <w:r w:rsidRPr="009E61B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rPr>
                <w:sz w:val="22"/>
                <w:szCs w:val="20"/>
              </w:rPr>
            </w:pPr>
            <w:r w:rsidRPr="009E61B5">
              <w:rPr>
                <w:sz w:val="22"/>
                <w:szCs w:val="20"/>
              </w:rPr>
              <w:t xml:space="preserve">Подоходный налог с физических лиц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29 700,0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32 297,5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2 597,5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108,7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b/>
                <w:bCs/>
                <w:sz w:val="22"/>
                <w:szCs w:val="22"/>
              </w:rPr>
            </w:pPr>
            <w:r w:rsidRPr="009E61B5">
              <w:rPr>
                <w:b/>
                <w:bCs/>
                <w:sz w:val="22"/>
                <w:szCs w:val="22"/>
              </w:rPr>
              <w:t>49,1</w:t>
            </w:r>
          </w:p>
        </w:tc>
      </w:tr>
      <w:tr w:rsidR="009E61B5" w:rsidRPr="009E61B5" w:rsidTr="00536592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color w:val="000000"/>
                <w:sz w:val="16"/>
                <w:szCs w:val="16"/>
              </w:rPr>
            </w:pPr>
            <w:r w:rsidRPr="009E61B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230D91" w:rsidP="009E61B5">
            <w:pPr>
              <w:rPr>
                <w:sz w:val="22"/>
                <w:szCs w:val="20"/>
              </w:rPr>
            </w:pPr>
            <w:r w:rsidRPr="00230D91">
              <w:rPr>
                <w:sz w:val="22"/>
                <w:szCs w:val="20"/>
              </w:rPr>
              <w:t xml:space="preserve">Налог на добавленную стоимость на товары, работы, услуги, реализуемые </w:t>
            </w:r>
            <w:r w:rsidR="00262B35">
              <w:rPr>
                <w:sz w:val="22"/>
                <w:szCs w:val="20"/>
              </w:rPr>
              <w:t>на территории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10 838,9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13 371,3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2 532,4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123,4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b/>
                <w:bCs/>
                <w:sz w:val="22"/>
                <w:szCs w:val="22"/>
              </w:rPr>
            </w:pPr>
            <w:r w:rsidRPr="009E61B5">
              <w:rPr>
                <w:b/>
                <w:bCs/>
                <w:sz w:val="22"/>
                <w:szCs w:val="22"/>
              </w:rPr>
              <w:t>20,3</w:t>
            </w:r>
          </w:p>
        </w:tc>
      </w:tr>
      <w:tr w:rsidR="009E61B5" w:rsidRPr="009E61B5" w:rsidTr="0053659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color w:val="000000"/>
                <w:sz w:val="16"/>
                <w:szCs w:val="16"/>
              </w:rPr>
            </w:pPr>
            <w:r w:rsidRPr="009E61B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rPr>
                <w:sz w:val="22"/>
                <w:szCs w:val="20"/>
              </w:rPr>
            </w:pPr>
            <w:r w:rsidRPr="009E61B5">
              <w:rPr>
                <w:sz w:val="22"/>
                <w:szCs w:val="20"/>
              </w:rPr>
              <w:t xml:space="preserve">Земельный налог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4 800,0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3 276,2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-1 523,8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68,3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b/>
                <w:bCs/>
                <w:sz w:val="22"/>
                <w:szCs w:val="22"/>
              </w:rPr>
            </w:pPr>
            <w:r w:rsidRPr="009E61B5">
              <w:rPr>
                <w:b/>
                <w:bCs/>
                <w:sz w:val="22"/>
                <w:szCs w:val="22"/>
              </w:rPr>
              <w:t>5,0</w:t>
            </w:r>
          </w:p>
        </w:tc>
      </w:tr>
      <w:tr w:rsidR="009E61B5" w:rsidRPr="009E61B5" w:rsidTr="0053659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color w:val="000000"/>
                <w:sz w:val="16"/>
                <w:szCs w:val="16"/>
              </w:rPr>
            </w:pPr>
            <w:r w:rsidRPr="009E61B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rPr>
                <w:sz w:val="22"/>
                <w:szCs w:val="20"/>
              </w:rPr>
            </w:pPr>
            <w:r w:rsidRPr="009E61B5">
              <w:rPr>
                <w:sz w:val="22"/>
                <w:szCs w:val="20"/>
              </w:rPr>
              <w:t xml:space="preserve">Налог на имущество предприятий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2 200,0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1 559,1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-640,9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70,9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b/>
                <w:bCs/>
                <w:sz w:val="22"/>
                <w:szCs w:val="22"/>
              </w:rPr>
            </w:pPr>
            <w:r w:rsidRPr="009E61B5">
              <w:rPr>
                <w:b/>
                <w:bCs/>
                <w:sz w:val="22"/>
                <w:szCs w:val="22"/>
              </w:rPr>
              <w:t>2,4</w:t>
            </w:r>
          </w:p>
        </w:tc>
      </w:tr>
      <w:tr w:rsidR="009E61B5" w:rsidRPr="009E61B5" w:rsidTr="00536592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color w:val="000000"/>
                <w:sz w:val="16"/>
                <w:szCs w:val="16"/>
              </w:rPr>
            </w:pPr>
            <w:r w:rsidRPr="009E61B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rPr>
                <w:sz w:val="22"/>
                <w:szCs w:val="20"/>
              </w:rPr>
            </w:pPr>
            <w:r w:rsidRPr="009E61B5">
              <w:rPr>
                <w:sz w:val="22"/>
                <w:szCs w:val="20"/>
              </w:rPr>
              <w:t xml:space="preserve">Специальные системы налогообложения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2 690,0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3 419,8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729,8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127,1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b/>
                <w:bCs/>
                <w:sz w:val="22"/>
                <w:szCs w:val="22"/>
              </w:rPr>
            </w:pPr>
            <w:r w:rsidRPr="009E61B5">
              <w:rPr>
                <w:b/>
                <w:bCs/>
                <w:sz w:val="22"/>
                <w:szCs w:val="22"/>
              </w:rPr>
              <w:t>5,2</w:t>
            </w:r>
          </w:p>
        </w:tc>
      </w:tr>
      <w:tr w:rsidR="009E61B5" w:rsidRPr="009E61B5" w:rsidTr="00536592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color w:val="000000"/>
                <w:sz w:val="16"/>
                <w:szCs w:val="16"/>
              </w:rPr>
            </w:pPr>
            <w:r w:rsidRPr="009E61B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rPr>
                <w:sz w:val="22"/>
                <w:szCs w:val="20"/>
              </w:rPr>
            </w:pPr>
            <w:r w:rsidRPr="009E61B5">
              <w:rPr>
                <w:sz w:val="22"/>
                <w:szCs w:val="20"/>
              </w:rPr>
              <w:t xml:space="preserve">Государственная пошлина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-760,0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24,0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b/>
                <w:bCs/>
                <w:sz w:val="22"/>
                <w:szCs w:val="22"/>
              </w:rPr>
            </w:pPr>
            <w:r w:rsidRPr="009E61B5">
              <w:rPr>
                <w:b/>
                <w:bCs/>
                <w:sz w:val="22"/>
                <w:szCs w:val="22"/>
              </w:rPr>
              <w:t>0,4</w:t>
            </w:r>
          </w:p>
        </w:tc>
      </w:tr>
      <w:tr w:rsidR="009E61B5" w:rsidRPr="009E61B5" w:rsidTr="00536592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color w:val="000000"/>
                <w:sz w:val="16"/>
                <w:szCs w:val="16"/>
              </w:rPr>
            </w:pPr>
            <w:r w:rsidRPr="009E61B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rPr>
                <w:sz w:val="22"/>
                <w:szCs w:val="20"/>
              </w:rPr>
            </w:pPr>
            <w:r w:rsidRPr="009E61B5">
              <w:rPr>
                <w:sz w:val="22"/>
                <w:szCs w:val="20"/>
              </w:rPr>
              <w:t>Доходы в виде арендной или иной платы за передачу в возмездное пользование государственного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1 241,9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-258,1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82,8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b/>
                <w:bCs/>
                <w:sz w:val="22"/>
                <w:szCs w:val="22"/>
              </w:rPr>
            </w:pPr>
            <w:r w:rsidRPr="009E61B5">
              <w:rPr>
                <w:b/>
                <w:bCs/>
                <w:sz w:val="22"/>
                <w:szCs w:val="22"/>
              </w:rPr>
              <w:t>1,9</w:t>
            </w:r>
          </w:p>
        </w:tc>
      </w:tr>
      <w:tr w:rsidR="009E61B5" w:rsidRPr="009E61B5" w:rsidTr="00536592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color w:val="000000"/>
                <w:sz w:val="16"/>
                <w:szCs w:val="16"/>
              </w:rPr>
            </w:pPr>
            <w:r w:rsidRPr="009E61B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rPr>
                <w:sz w:val="22"/>
                <w:szCs w:val="20"/>
              </w:rPr>
            </w:pPr>
            <w:r w:rsidRPr="009E61B5">
              <w:rPr>
                <w:sz w:val="22"/>
                <w:szCs w:val="20"/>
              </w:rPr>
              <w:t xml:space="preserve">Доходы, полученные от приватизации государственной собственности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1 000,0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3 817,9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2 817,9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381,8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b/>
                <w:bCs/>
                <w:sz w:val="22"/>
                <w:szCs w:val="22"/>
              </w:rPr>
            </w:pPr>
            <w:r w:rsidRPr="009E61B5">
              <w:rPr>
                <w:b/>
                <w:bCs/>
                <w:sz w:val="22"/>
                <w:szCs w:val="22"/>
              </w:rPr>
              <w:t>5,8</w:t>
            </w:r>
          </w:p>
        </w:tc>
      </w:tr>
      <w:tr w:rsidR="009E61B5" w:rsidRPr="009E61B5" w:rsidTr="00536592">
        <w:trPr>
          <w:trHeight w:val="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color w:val="000000"/>
                <w:sz w:val="16"/>
                <w:szCs w:val="16"/>
              </w:rPr>
            </w:pPr>
            <w:r w:rsidRPr="009E61B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rPr>
                <w:sz w:val="22"/>
                <w:szCs w:val="20"/>
              </w:rPr>
            </w:pPr>
            <w:r w:rsidRPr="009E61B5">
              <w:rPr>
                <w:sz w:val="22"/>
                <w:szCs w:val="20"/>
              </w:rPr>
              <w:t xml:space="preserve">Доходы от реализации имущества, находящегося в муниципальной собственности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147,3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147,3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___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b/>
                <w:bCs/>
                <w:sz w:val="22"/>
                <w:szCs w:val="22"/>
              </w:rPr>
            </w:pPr>
            <w:r w:rsidRPr="009E61B5">
              <w:rPr>
                <w:b/>
                <w:bCs/>
                <w:sz w:val="22"/>
                <w:szCs w:val="22"/>
              </w:rPr>
              <w:t>0,2</w:t>
            </w:r>
          </w:p>
        </w:tc>
      </w:tr>
      <w:tr w:rsidR="009E61B5" w:rsidRPr="009E61B5" w:rsidTr="00536592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color w:val="000000"/>
                <w:sz w:val="16"/>
                <w:szCs w:val="16"/>
              </w:rPr>
            </w:pPr>
            <w:r w:rsidRPr="009E61B5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rPr>
                <w:sz w:val="22"/>
                <w:szCs w:val="20"/>
              </w:rPr>
            </w:pPr>
            <w:r w:rsidRPr="009E61B5">
              <w:rPr>
                <w:sz w:val="22"/>
                <w:szCs w:val="20"/>
              </w:rPr>
              <w:t>Доходы от продажи гражданам в частную собственность жилья из муниципального жилищного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265,9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-234,1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53,2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b/>
                <w:bCs/>
                <w:sz w:val="22"/>
                <w:szCs w:val="22"/>
              </w:rPr>
            </w:pPr>
            <w:r w:rsidRPr="009E61B5">
              <w:rPr>
                <w:b/>
                <w:bCs/>
                <w:sz w:val="22"/>
                <w:szCs w:val="22"/>
              </w:rPr>
              <w:t>0,4</w:t>
            </w:r>
          </w:p>
        </w:tc>
      </w:tr>
      <w:tr w:rsidR="009E61B5" w:rsidRPr="009E61B5" w:rsidTr="00E70848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color w:val="000000"/>
                <w:sz w:val="16"/>
                <w:szCs w:val="16"/>
              </w:rPr>
            </w:pPr>
            <w:r w:rsidRPr="009E61B5">
              <w:rPr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rPr>
                <w:sz w:val="22"/>
                <w:szCs w:val="20"/>
              </w:rPr>
            </w:pPr>
            <w:r w:rsidRPr="009E61B5">
              <w:rPr>
                <w:sz w:val="22"/>
                <w:szCs w:val="20"/>
              </w:rPr>
              <w:t>Платежи за пользование лесным фондом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244,4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151,5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-92,9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62,0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b/>
                <w:bCs/>
                <w:sz w:val="22"/>
                <w:szCs w:val="22"/>
              </w:rPr>
            </w:pPr>
            <w:r w:rsidRPr="009E61B5">
              <w:rPr>
                <w:b/>
                <w:bCs/>
                <w:sz w:val="22"/>
                <w:szCs w:val="22"/>
              </w:rPr>
              <w:t>0,2</w:t>
            </w:r>
          </w:p>
        </w:tc>
      </w:tr>
      <w:tr w:rsidR="009E61B5" w:rsidRPr="009E61B5" w:rsidTr="00536592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color w:val="000000"/>
                <w:sz w:val="16"/>
                <w:szCs w:val="16"/>
              </w:rPr>
            </w:pPr>
            <w:r w:rsidRPr="009E61B5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rPr>
                <w:sz w:val="22"/>
                <w:szCs w:val="20"/>
              </w:rPr>
            </w:pPr>
            <w:r w:rsidRPr="009E61B5">
              <w:rPr>
                <w:sz w:val="22"/>
                <w:szCs w:val="20"/>
              </w:rPr>
              <w:t xml:space="preserve">Административные платежи и сборы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175,7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-24,3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87,9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b/>
                <w:bCs/>
                <w:sz w:val="22"/>
                <w:szCs w:val="22"/>
              </w:rPr>
            </w:pPr>
            <w:r w:rsidRPr="009E61B5">
              <w:rPr>
                <w:b/>
                <w:bCs/>
                <w:sz w:val="22"/>
                <w:szCs w:val="22"/>
              </w:rPr>
              <w:t>0,3</w:t>
            </w:r>
          </w:p>
        </w:tc>
      </w:tr>
      <w:tr w:rsidR="009E61B5" w:rsidRPr="009E61B5" w:rsidTr="00536592">
        <w:trPr>
          <w:trHeight w:val="4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color w:val="000000"/>
                <w:sz w:val="16"/>
                <w:szCs w:val="16"/>
              </w:rPr>
            </w:pPr>
            <w:r w:rsidRPr="009E61B5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rPr>
                <w:sz w:val="22"/>
                <w:szCs w:val="20"/>
              </w:rPr>
            </w:pPr>
            <w:r w:rsidRPr="009E61B5">
              <w:rPr>
                <w:sz w:val="22"/>
                <w:szCs w:val="20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14,4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___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b/>
                <w:bCs/>
                <w:sz w:val="22"/>
                <w:szCs w:val="22"/>
              </w:rPr>
            </w:pPr>
            <w:r w:rsidRPr="009E61B5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E61B5" w:rsidRPr="009E61B5" w:rsidTr="00536592">
        <w:trPr>
          <w:trHeight w:val="54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color w:val="000000"/>
                <w:sz w:val="20"/>
                <w:szCs w:val="20"/>
              </w:rPr>
            </w:pPr>
            <w:r w:rsidRPr="009E61B5">
              <w:rPr>
                <w:color w:val="000000"/>
                <w:szCs w:val="20"/>
              </w:rPr>
              <w:t> </w:t>
            </w:r>
            <w:r w:rsidRPr="009E61B5">
              <w:rPr>
                <w:b/>
                <w:bCs/>
                <w:sz w:val="28"/>
                <w:szCs w:val="20"/>
              </w:rPr>
              <w:t xml:space="preserve">Всего собственных доходов: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61B5">
              <w:rPr>
                <w:b/>
                <w:bCs/>
                <w:color w:val="000000"/>
                <w:sz w:val="22"/>
                <w:szCs w:val="22"/>
              </w:rPr>
              <w:t>60 218,3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b/>
                <w:bCs/>
                <w:sz w:val="22"/>
                <w:szCs w:val="22"/>
              </w:rPr>
            </w:pPr>
            <w:r w:rsidRPr="009E61B5">
              <w:rPr>
                <w:b/>
                <w:bCs/>
                <w:sz w:val="22"/>
                <w:szCs w:val="22"/>
              </w:rPr>
              <w:t>65 730,8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61B5">
              <w:rPr>
                <w:b/>
                <w:bCs/>
                <w:color w:val="000000"/>
                <w:sz w:val="22"/>
                <w:szCs w:val="22"/>
              </w:rPr>
              <w:t>5 512,5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61B5">
              <w:rPr>
                <w:b/>
                <w:bCs/>
                <w:color w:val="000000"/>
                <w:sz w:val="22"/>
                <w:szCs w:val="22"/>
              </w:rPr>
              <w:t>109,2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b/>
                <w:bCs/>
                <w:sz w:val="22"/>
                <w:szCs w:val="22"/>
              </w:rPr>
            </w:pPr>
            <w:r w:rsidRPr="009E61B5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9E61B5" w:rsidRPr="009E61B5" w:rsidTr="00536592">
        <w:trPr>
          <w:trHeight w:val="5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61B5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rPr>
                <w:b/>
                <w:bCs/>
                <w:sz w:val="22"/>
                <w:szCs w:val="20"/>
              </w:rPr>
            </w:pPr>
            <w:r w:rsidRPr="009E61B5">
              <w:rPr>
                <w:b/>
                <w:bCs/>
                <w:sz w:val="22"/>
                <w:szCs w:val="20"/>
              </w:rPr>
              <w:t xml:space="preserve">МЕЖБЮДЖЕТНЫЕ ТРАНСФЕРТЫ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61B5">
              <w:rPr>
                <w:b/>
                <w:bCs/>
                <w:color w:val="000000"/>
                <w:sz w:val="22"/>
                <w:szCs w:val="22"/>
              </w:rPr>
              <w:t>87 714,3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b/>
                <w:bCs/>
                <w:sz w:val="22"/>
                <w:szCs w:val="22"/>
              </w:rPr>
            </w:pPr>
            <w:r w:rsidRPr="009E61B5">
              <w:rPr>
                <w:b/>
                <w:bCs/>
                <w:sz w:val="22"/>
                <w:szCs w:val="22"/>
              </w:rPr>
              <w:t>143 997,0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61B5">
              <w:rPr>
                <w:b/>
                <w:bCs/>
                <w:color w:val="000000"/>
                <w:sz w:val="22"/>
                <w:szCs w:val="22"/>
              </w:rPr>
              <w:t>56 282,7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61B5">
              <w:rPr>
                <w:b/>
                <w:bCs/>
                <w:color w:val="000000"/>
                <w:sz w:val="22"/>
                <w:szCs w:val="22"/>
              </w:rPr>
              <w:t>164,2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E61B5" w:rsidRPr="009E61B5" w:rsidTr="00536592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color w:val="000000"/>
                <w:sz w:val="16"/>
                <w:szCs w:val="16"/>
              </w:rPr>
            </w:pPr>
            <w:r w:rsidRPr="009E61B5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rPr>
                <w:b/>
                <w:bCs/>
                <w:color w:val="1F4E78"/>
                <w:sz w:val="22"/>
                <w:szCs w:val="20"/>
              </w:rPr>
            </w:pPr>
            <w:r w:rsidRPr="009E61B5">
              <w:rPr>
                <w:b/>
                <w:bCs/>
                <w:color w:val="1F4E78"/>
                <w:sz w:val="22"/>
                <w:szCs w:val="20"/>
              </w:rPr>
              <w:t>Межбюджетные трансферты из республиканского бюджета,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b/>
                <w:bCs/>
                <w:color w:val="1F4E78"/>
                <w:sz w:val="22"/>
                <w:szCs w:val="22"/>
              </w:rPr>
            </w:pPr>
            <w:r w:rsidRPr="009E61B5">
              <w:rPr>
                <w:b/>
                <w:bCs/>
                <w:color w:val="1F4E78"/>
                <w:sz w:val="22"/>
                <w:szCs w:val="22"/>
              </w:rPr>
              <w:t>87 714,3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b/>
                <w:bCs/>
                <w:color w:val="1F4E79" w:themeColor="accent1" w:themeShade="80"/>
                <w:sz w:val="22"/>
                <w:szCs w:val="22"/>
              </w:rPr>
            </w:pPr>
            <w:r w:rsidRPr="009E61B5">
              <w:rPr>
                <w:b/>
                <w:bCs/>
                <w:color w:val="1F4E79" w:themeColor="accent1" w:themeShade="80"/>
                <w:sz w:val="22"/>
                <w:szCs w:val="22"/>
              </w:rPr>
              <w:t>143 997,0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b/>
                <w:bCs/>
                <w:color w:val="1F4E79" w:themeColor="accent1" w:themeShade="80"/>
                <w:sz w:val="22"/>
                <w:szCs w:val="22"/>
              </w:rPr>
            </w:pPr>
            <w:r w:rsidRPr="009E61B5">
              <w:rPr>
                <w:b/>
                <w:bCs/>
                <w:color w:val="1F4E79" w:themeColor="accent1" w:themeShade="80"/>
                <w:sz w:val="22"/>
                <w:szCs w:val="22"/>
              </w:rPr>
              <w:t>56 282,7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b/>
                <w:bCs/>
                <w:color w:val="1F4E79" w:themeColor="accent1" w:themeShade="80"/>
                <w:sz w:val="22"/>
                <w:szCs w:val="22"/>
              </w:rPr>
            </w:pPr>
            <w:r w:rsidRPr="009E61B5">
              <w:rPr>
                <w:b/>
                <w:bCs/>
                <w:color w:val="1F4E79" w:themeColor="accent1" w:themeShade="80"/>
                <w:sz w:val="22"/>
                <w:szCs w:val="22"/>
              </w:rPr>
              <w:t>164,2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b/>
                <w:bCs/>
                <w:color w:val="1F4E79" w:themeColor="accent1" w:themeShade="80"/>
                <w:sz w:val="22"/>
                <w:szCs w:val="22"/>
              </w:rPr>
            </w:pPr>
          </w:p>
        </w:tc>
      </w:tr>
      <w:tr w:rsidR="009E61B5" w:rsidRPr="009E61B5" w:rsidTr="00536592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color w:val="000000"/>
                <w:sz w:val="16"/>
                <w:szCs w:val="16"/>
              </w:rPr>
            </w:pPr>
            <w:r w:rsidRPr="009E61B5">
              <w:rPr>
                <w:color w:val="000000"/>
                <w:sz w:val="16"/>
                <w:szCs w:val="16"/>
              </w:rPr>
              <w:t>2.1.1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rPr>
                <w:color w:val="000000"/>
                <w:sz w:val="22"/>
                <w:szCs w:val="20"/>
              </w:rPr>
            </w:pPr>
            <w:r w:rsidRPr="009E61B5">
              <w:rPr>
                <w:color w:val="000000"/>
                <w:sz w:val="22"/>
                <w:szCs w:val="20"/>
              </w:rPr>
              <w:t xml:space="preserve">Дотации местным бюджетам из республиканского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color w:val="000000"/>
                <w:sz w:val="22"/>
                <w:szCs w:val="22"/>
              </w:rPr>
            </w:pPr>
            <w:r w:rsidRPr="009E61B5">
              <w:rPr>
                <w:color w:val="000000"/>
                <w:sz w:val="22"/>
                <w:szCs w:val="22"/>
              </w:rPr>
              <w:t>87 714,3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87 305,5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E61B5">
              <w:rPr>
                <w:bCs/>
                <w:color w:val="000000"/>
                <w:sz w:val="22"/>
                <w:szCs w:val="22"/>
              </w:rPr>
              <w:t>-408,8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E61B5">
              <w:rPr>
                <w:bCs/>
                <w:color w:val="000000"/>
                <w:sz w:val="22"/>
                <w:szCs w:val="22"/>
              </w:rPr>
              <w:t>99,5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61B5">
              <w:rPr>
                <w:b/>
                <w:bCs/>
                <w:color w:val="000000"/>
                <w:sz w:val="22"/>
                <w:szCs w:val="22"/>
              </w:rPr>
              <w:t>57,0</w:t>
            </w:r>
          </w:p>
        </w:tc>
      </w:tr>
      <w:tr w:rsidR="009E61B5" w:rsidRPr="009E61B5" w:rsidTr="00536592">
        <w:trPr>
          <w:trHeight w:val="51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color w:val="000000"/>
                <w:sz w:val="28"/>
                <w:szCs w:val="28"/>
              </w:rPr>
            </w:pPr>
            <w:r w:rsidRPr="009E61B5">
              <w:rPr>
                <w:color w:val="000000"/>
                <w:sz w:val="28"/>
                <w:szCs w:val="28"/>
              </w:rPr>
              <w:t> </w:t>
            </w:r>
            <w:r w:rsidRPr="009E61B5">
              <w:rPr>
                <w:b/>
                <w:bCs/>
                <w:color w:val="000000"/>
                <w:sz w:val="28"/>
                <w:szCs w:val="28"/>
              </w:rPr>
              <w:t>Всего доходов местного бюджета: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61B5">
              <w:rPr>
                <w:b/>
                <w:bCs/>
                <w:color w:val="000000"/>
                <w:sz w:val="22"/>
                <w:szCs w:val="22"/>
              </w:rPr>
              <w:t>147 932,6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b/>
                <w:bCs/>
                <w:sz w:val="22"/>
                <w:szCs w:val="22"/>
              </w:rPr>
            </w:pPr>
            <w:r w:rsidRPr="009E61B5">
              <w:rPr>
                <w:b/>
                <w:bCs/>
                <w:sz w:val="22"/>
                <w:szCs w:val="22"/>
              </w:rPr>
              <w:t>153 036,3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61B5">
              <w:rPr>
                <w:b/>
                <w:bCs/>
                <w:color w:val="000000"/>
                <w:sz w:val="22"/>
                <w:szCs w:val="22"/>
              </w:rPr>
              <w:t>5 103,7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61B5">
              <w:rPr>
                <w:b/>
                <w:bCs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E61B5" w:rsidRPr="009E61B5" w:rsidTr="00536592">
        <w:trPr>
          <w:trHeight w:val="6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color w:val="000000"/>
                <w:sz w:val="16"/>
                <w:szCs w:val="16"/>
              </w:rPr>
            </w:pPr>
            <w:r w:rsidRPr="009E61B5">
              <w:rPr>
                <w:color w:val="000000"/>
                <w:sz w:val="16"/>
                <w:szCs w:val="16"/>
              </w:rPr>
              <w:t>2.1.2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rPr>
                <w:color w:val="000000"/>
                <w:sz w:val="22"/>
                <w:szCs w:val="20"/>
              </w:rPr>
            </w:pPr>
            <w:r w:rsidRPr="009E61B5">
              <w:rPr>
                <w:color w:val="000000"/>
                <w:sz w:val="22"/>
                <w:szCs w:val="20"/>
              </w:rPr>
              <w:t xml:space="preserve">Иные межбюджетные трансферты, предоставляемые из республиканского бюджета, в том числе: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56 691,5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61B5">
              <w:rPr>
                <w:b/>
                <w:bCs/>
                <w:color w:val="000000"/>
                <w:sz w:val="22"/>
                <w:szCs w:val="22"/>
              </w:rPr>
              <w:t>56 691,5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E61B5" w:rsidRPr="009E61B5" w:rsidTr="00536592">
        <w:trPr>
          <w:trHeight w:val="4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color w:val="000000"/>
                <w:sz w:val="16"/>
                <w:szCs w:val="16"/>
              </w:rPr>
            </w:pPr>
            <w:r w:rsidRPr="009E61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rPr>
                <w:color w:val="000000"/>
                <w:sz w:val="22"/>
                <w:szCs w:val="20"/>
              </w:rPr>
            </w:pPr>
            <w:r w:rsidRPr="009E61B5">
              <w:rPr>
                <w:color w:val="000000"/>
                <w:sz w:val="22"/>
                <w:szCs w:val="20"/>
              </w:rPr>
              <w:t>из Резервного Фонда Президента 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55 991,5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61B5">
              <w:rPr>
                <w:b/>
                <w:bCs/>
                <w:color w:val="000000"/>
                <w:sz w:val="22"/>
                <w:szCs w:val="22"/>
              </w:rPr>
              <w:t>55 991,5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E61B5" w:rsidRPr="009E61B5" w:rsidTr="00536592">
        <w:trPr>
          <w:trHeight w:val="5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color w:val="000000"/>
                <w:sz w:val="16"/>
                <w:szCs w:val="16"/>
              </w:rPr>
            </w:pPr>
            <w:r w:rsidRPr="009E61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rPr>
                <w:color w:val="000000"/>
                <w:sz w:val="22"/>
                <w:szCs w:val="20"/>
              </w:rPr>
            </w:pPr>
            <w:r w:rsidRPr="009E61B5">
              <w:rPr>
                <w:color w:val="000000"/>
                <w:sz w:val="22"/>
                <w:szCs w:val="20"/>
              </w:rPr>
              <w:t>по Распоряжению Кабинета Министров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sz w:val="22"/>
                <w:szCs w:val="22"/>
              </w:rPr>
            </w:pPr>
            <w:r w:rsidRPr="009E61B5">
              <w:rPr>
                <w:sz w:val="22"/>
                <w:szCs w:val="22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61B5">
              <w:rPr>
                <w:b/>
                <w:bCs/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1B5" w:rsidRPr="009E61B5" w:rsidRDefault="009E61B5" w:rsidP="009E61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49435C" w:rsidRPr="00724608" w:rsidRDefault="008350EC" w:rsidP="008350EC">
      <w:pPr>
        <w:tabs>
          <w:tab w:val="left" w:pos="9240"/>
        </w:tabs>
        <w:spacing w:line="360" w:lineRule="auto"/>
        <w:rPr>
          <w:color w:val="FF0000"/>
        </w:rPr>
      </w:pPr>
      <w:r>
        <w:rPr>
          <w:color w:val="FF0000"/>
        </w:rPr>
        <w:tab/>
      </w:r>
    </w:p>
    <w:p w:rsidR="002353FF" w:rsidRPr="00E520F1" w:rsidRDefault="00724608" w:rsidP="00E520F1">
      <w:pPr>
        <w:spacing w:line="360" w:lineRule="auto"/>
        <w:ind w:firstLine="709"/>
        <w:contextualSpacing/>
        <w:jc w:val="both"/>
        <w:rPr>
          <w:rFonts w:eastAsiaTheme="minorHAnsi" w:cstheme="minorBidi"/>
          <w:color w:val="000000" w:themeColor="text1"/>
          <w:sz w:val="28"/>
          <w:szCs w:val="22"/>
          <w:lang w:eastAsia="en-US"/>
        </w:rPr>
      </w:pPr>
      <w:r w:rsidRPr="00113D92">
        <w:rPr>
          <w:color w:val="000000" w:themeColor="text1"/>
          <w:sz w:val="28"/>
          <w:szCs w:val="28"/>
        </w:rPr>
        <w:t xml:space="preserve">В представленной финансовым отделом Администрации </w:t>
      </w:r>
      <w:r w:rsidR="00A134E3" w:rsidRPr="00113D92">
        <w:rPr>
          <w:color w:val="000000" w:themeColor="text1"/>
          <w:sz w:val="28"/>
          <w:szCs w:val="28"/>
        </w:rPr>
        <w:t xml:space="preserve">Гулрыпшского </w:t>
      </w:r>
      <w:r w:rsidRPr="00113D92">
        <w:rPr>
          <w:color w:val="000000" w:themeColor="text1"/>
          <w:sz w:val="28"/>
          <w:szCs w:val="28"/>
        </w:rPr>
        <w:t>района таблице «Отчет об</w:t>
      </w:r>
      <w:r w:rsidR="00A134E3" w:rsidRPr="00113D92">
        <w:rPr>
          <w:color w:val="000000" w:themeColor="text1"/>
          <w:sz w:val="28"/>
          <w:szCs w:val="28"/>
        </w:rPr>
        <w:t xml:space="preserve"> исполнении бюджета </w:t>
      </w:r>
      <w:r w:rsidRPr="00113D92">
        <w:rPr>
          <w:color w:val="000000" w:themeColor="text1"/>
          <w:sz w:val="28"/>
          <w:szCs w:val="28"/>
        </w:rPr>
        <w:t xml:space="preserve"> </w:t>
      </w:r>
      <w:r w:rsidR="00A134E3" w:rsidRPr="00113D92">
        <w:rPr>
          <w:color w:val="000000" w:themeColor="text1"/>
          <w:sz w:val="28"/>
          <w:szCs w:val="28"/>
        </w:rPr>
        <w:t xml:space="preserve">Гулрыпшского </w:t>
      </w:r>
      <w:r w:rsidRPr="00113D92">
        <w:rPr>
          <w:color w:val="000000" w:themeColor="text1"/>
          <w:sz w:val="28"/>
          <w:szCs w:val="28"/>
        </w:rPr>
        <w:t>района на 1 января 2018 года» общий объем поступивших доходов ош</w:t>
      </w:r>
      <w:r w:rsidR="00A134E3" w:rsidRPr="00113D92">
        <w:rPr>
          <w:color w:val="000000" w:themeColor="text1"/>
          <w:sz w:val="28"/>
          <w:szCs w:val="28"/>
        </w:rPr>
        <w:t xml:space="preserve">ибочно указан в сумме 209 727,8 </w:t>
      </w:r>
      <w:r w:rsidRPr="00113D92">
        <w:rPr>
          <w:color w:val="000000" w:themeColor="text1"/>
          <w:sz w:val="28"/>
          <w:szCs w:val="28"/>
        </w:rPr>
        <w:t xml:space="preserve">тыс. руб. и включает иные межбюджетные трансферты, предоставленные из </w:t>
      </w:r>
      <w:r w:rsidR="00A134E3" w:rsidRPr="00113D92">
        <w:rPr>
          <w:color w:val="000000" w:themeColor="text1"/>
          <w:sz w:val="28"/>
          <w:szCs w:val="28"/>
        </w:rPr>
        <w:t xml:space="preserve"> </w:t>
      </w:r>
      <w:r w:rsidRPr="00113D92">
        <w:rPr>
          <w:color w:val="000000" w:themeColor="text1"/>
          <w:sz w:val="28"/>
          <w:szCs w:val="28"/>
        </w:rPr>
        <w:t>резервного фонда Президента Республики Абхазия и Кабинета Министров Рес</w:t>
      </w:r>
      <w:r w:rsidR="00A134E3" w:rsidRPr="00113D92">
        <w:rPr>
          <w:color w:val="000000" w:themeColor="text1"/>
          <w:sz w:val="28"/>
          <w:szCs w:val="28"/>
        </w:rPr>
        <w:t>публики Абхазия в сумме 56 691,5</w:t>
      </w:r>
      <w:r w:rsidRPr="00113D92">
        <w:rPr>
          <w:color w:val="000000" w:themeColor="text1"/>
          <w:sz w:val="28"/>
          <w:szCs w:val="28"/>
        </w:rPr>
        <w:t xml:space="preserve"> тыс. руб. (пр</w:t>
      </w:r>
      <w:r w:rsidR="002353FF" w:rsidRPr="00113D92">
        <w:rPr>
          <w:color w:val="000000" w:themeColor="text1"/>
          <w:sz w:val="28"/>
          <w:szCs w:val="28"/>
        </w:rPr>
        <w:t xml:space="preserve">и этом исполнение составило </w:t>
      </w:r>
      <w:r w:rsidR="002353FF" w:rsidRPr="00673949">
        <w:rPr>
          <w:sz w:val="28"/>
          <w:szCs w:val="28"/>
        </w:rPr>
        <w:t>102,5</w:t>
      </w:r>
      <w:r w:rsidRPr="00673949">
        <w:rPr>
          <w:sz w:val="28"/>
          <w:szCs w:val="28"/>
        </w:rPr>
        <w:t xml:space="preserve"> %), </w:t>
      </w:r>
      <w:r w:rsidR="00AF7AB6">
        <w:rPr>
          <w:color w:val="000000" w:themeColor="text1"/>
          <w:sz w:val="28"/>
          <w:szCs w:val="28"/>
        </w:rPr>
        <w:t>что,</w:t>
      </w:r>
      <w:r w:rsidRPr="00113D92">
        <w:rPr>
          <w:color w:val="000000" w:themeColor="text1"/>
          <w:sz w:val="28"/>
          <w:szCs w:val="28"/>
        </w:rPr>
        <w:t xml:space="preserve"> таким образом</w:t>
      </w:r>
      <w:r w:rsidR="00AF7AB6">
        <w:rPr>
          <w:color w:val="000000" w:themeColor="text1"/>
          <w:sz w:val="28"/>
          <w:szCs w:val="28"/>
        </w:rPr>
        <w:t>,</w:t>
      </w:r>
      <w:r w:rsidRPr="00113D92">
        <w:rPr>
          <w:color w:val="000000" w:themeColor="text1"/>
          <w:sz w:val="28"/>
          <w:szCs w:val="28"/>
        </w:rPr>
        <w:t xml:space="preserve"> исказило реальный объем доходов бюджета </w:t>
      </w:r>
      <w:r w:rsidR="002353FF" w:rsidRPr="00113D92">
        <w:rPr>
          <w:color w:val="000000" w:themeColor="text1"/>
          <w:sz w:val="28"/>
          <w:szCs w:val="28"/>
        </w:rPr>
        <w:t xml:space="preserve">Гулрыпшского </w:t>
      </w:r>
      <w:r w:rsidRPr="00113D92">
        <w:rPr>
          <w:color w:val="000000" w:themeColor="text1"/>
          <w:sz w:val="28"/>
          <w:szCs w:val="28"/>
        </w:rPr>
        <w:t>района: согласно таблице №2 исполнение по о</w:t>
      </w:r>
      <w:r w:rsidR="002353FF" w:rsidRPr="00113D92">
        <w:rPr>
          <w:color w:val="000000" w:themeColor="text1"/>
          <w:sz w:val="28"/>
          <w:szCs w:val="28"/>
        </w:rPr>
        <w:t xml:space="preserve">бщему объему доходов составило </w:t>
      </w:r>
      <w:r w:rsidR="00113D92" w:rsidRPr="00113D92">
        <w:rPr>
          <w:color w:val="000000" w:themeColor="text1"/>
          <w:sz w:val="28"/>
          <w:szCs w:val="28"/>
        </w:rPr>
        <w:t>103,5 % или 153 036,3</w:t>
      </w:r>
      <w:r w:rsidRPr="00113D92">
        <w:rPr>
          <w:color w:val="000000" w:themeColor="text1"/>
          <w:sz w:val="28"/>
          <w:szCs w:val="28"/>
        </w:rPr>
        <w:t xml:space="preserve"> тыс. руб.</w:t>
      </w:r>
    </w:p>
    <w:p w:rsidR="00B50287" w:rsidRDefault="00CD5175" w:rsidP="00EC7868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536F1F">
        <w:rPr>
          <w:color w:val="000000" w:themeColor="text1"/>
        </w:rPr>
        <w:t xml:space="preserve">           </w:t>
      </w:r>
      <w:r w:rsidR="0000229D" w:rsidRPr="00536F1F">
        <w:rPr>
          <w:color w:val="000000" w:themeColor="text1"/>
          <w:sz w:val="28"/>
          <w:szCs w:val="28"/>
        </w:rPr>
        <w:t>Анализ исполнения доходной части бюджета</w:t>
      </w:r>
      <w:r w:rsidR="0000229D" w:rsidRPr="00536F1F">
        <w:rPr>
          <w:b/>
          <w:color w:val="000000" w:themeColor="text1"/>
          <w:sz w:val="28"/>
          <w:szCs w:val="28"/>
        </w:rPr>
        <w:t xml:space="preserve"> </w:t>
      </w:r>
      <w:r w:rsidR="0075306A" w:rsidRPr="00536F1F">
        <w:rPr>
          <w:color w:val="000000" w:themeColor="text1"/>
          <w:sz w:val="28"/>
          <w:szCs w:val="28"/>
        </w:rPr>
        <w:t xml:space="preserve">Гулрыпшского района за </w:t>
      </w:r>
      <w:r w:rsidR="005A594C" w:rsidRPr="00536F1F">
        <w:rPr>
          <w:color w:val="000000" w:themeColor="text1"/>
          <w:sz w:val="28"/>
          <w:szCs w:val="28"/>
        </w:rPr>
        <w:t>2017</w:t>
      </w:r>
      <w:r w:rsidR="00852E52">
        <w:rPr>
          <w:color w:val="000000" w:themeColor="text1"/>
          <w:sz w:val="28"/>
          <w:szCs w:val="28"/>
        </w:rPr>
        <w:t xml:space="preserve"> год</w:t>
      </w:r>
      <w:r w:rsidR="0000229D" w:rsidRPr="00536F1F">
        <w:rPr>
          <w:color w:val="000000" w:themeColor="text1"/>
          <w:sz w:val="28"/>
          <w:szCs w:val="28"/>
        </w:rPr>
        <w:t xml:space="preserve"> (Таблица №2)</w:t>
      </w:r>
      <w:r w:rsidR="00977130" w:rsidRPr="00536F1F">
        <w:rPr>
          <w:color w:val="000000" w:themeColor="text1"/>
          <w:sz w:val="28"/>
          <w:szCs w:val="28"/>
        </w:rPr>
        <w:t xml:space="preserve"> свидетельствует</w:t>
      </w:r>
      <w:r w:rsidR="0000229D" w:rsidRPr="00536F1F">
        <w:rPr>
          <w:color w:val="000000" w:themeColor="text1"/>
          <w:sz w:val="28"/>
          <w:szCs w:val="28"/>
        </w:rPr>
        <w:t>, ч</w:t>
      </w:r>
      <w:r w:rsidR="00536F1F" w:rsidRPr="00536F1F">
        <w:rPr>
          <w:color w:val="000000" w:themeColor="text1"/>
          <w:sz w:val="28"/>
          <w:szCs w:val="28"/>
        </w:rPr>
        <w:t>то прогнозируемый объем доходов</w:t>
      </w:r>
      <w:r w:rsidR="0084296C" w:rsidRPr="00536F1F">
        <w:rPr>
          <w:color w:val="000000" w:themeColor="text1"/>
          <w:sz w:val="28"/>
          <w:szCs w:val="28"/>
        </w:rPr>
        <w:t xml:space="preserve"> </w:t>
      </w:r>
      <w:r w:rsidR="00D37278" w:rsidRPr="007F5E01">
        <w:rPr>
          <w:sz w:val="28"/>
          <w:szCs w:val="28"/>
        </w:rPr>
        <w:t>перевыполнен</w:t>
      </w:r>
      <w:r w:rsidR="0000229D" w:rsidRPr="00536F1F">
        <w:rPr>
          <w:color w:val="000000" w:themeColor="text1"/>
          <w:sz w:val="28"/>
          <w:szCs w:val="28"/>
        </w:rPr>
        <w:t xml:space="preserve"> по следующим видам доходов</w:t>
      </w:r>
      <w:r w:rsidR="00303968" w:rsidRPr="00536F1F">
        <w:rPr>
          <w:color w:val="000000" w:themeColor="text1"/>
          <w:sz w:val="28"/>
          <w:szCs w:val="28"/>
        </w:rPr>
        <w:t>:</w:t>
      </w:r>
    </w:p>
    <w:p w:rsidR="00536F1F" w:rsidRPr="00D37278" w:rsidRDefault="00536F1F" w:rsidP="008C1977">
      <w:pPr>
        <w:pStyle w:val="a3"/>
        <w:numPr>
          <w:ilvl w:val="0"/>
          <w:numId w:val="4"/>
        </w:numPr>
        <w:spacing w:line="360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852E52">
        <w:rPr>
          <w:b/>
          <w:i/>
          <w:sz w:val="28"/>
          <w:szCs w:val="28"/>
        </w:rPr>
        <w:t>Налог на прибыль предприятий и организаций</w:t>
      </w:r>
      <w:r w:rsidRPr="00D37278">
        <w:rPr>
          <w:sz w:val="28"/>
          <w:szCs w:val="28"/>
        </w:rPr>
        <w:t xml:space="preserve"> </w:t>
      </w:r>
      <w:r w:rsidR="00724608" w:rsidRPr="00D37278">
        <w:rPr>
          <w:rFonts w:eastAsiaTheme="minorHAnsi"/>
          <w:bCs/>
          <w:sz w:val="28"/>
          <w:szCs w:val="28"/>
          <w:lang w:eastAsia="en-US"/>
        </w:rPr>
        <w:t>составил 5 752,3</w:t>
      </w:r>
      <w:r w:rsidR="008C1977" w:rsidRPr="00D37278">
        <w:rPr>
          <w:rFonts w:eastAsiaTheme="minorHAnsi"/>
          <w:bCs/>
          <w:sz w:val="28"/>
          <w:szCs w:val="28"/>
          <w:lang w:eastAsia="en-US"/>
        </w:rPr>
        <w:t xml:space="preserve"> тыс. руб.,</w:t>
      </w:r>
      <w:r w:rsidR="005B6597" w:rsidRPr="00D3727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24608" w:rsidRPr="00D37278">
        <w:rPr>
          <w:rFonts w:eastAsiaTheme="minorHAnsi"/>
          <w:bCs/>
          <w:sz w:val="28"/>
          <w:szCs w:val="28"/>
          <w:lang w:eastAsia="en-US"/>
        </w:rPr>
        <w:t xml:space="preserve">при плане 5 545,0 тыс. руб. </w:t>
      </w:r>
      <w:r w:rsidR="00D37278">
        <w:rPr>
          <w:rFonts w:eastAsiaTheme="minorHAnsi"/>
          <w:bCs/>
          <w:sz w:val="28"/>
          <w:szCs w:val="28"/>
          <w:lang w:eastAsia="en-US"/>
        </w:rPr>
        <w:t>или 103,7% исп</w:t>
      </w:r>
      <w:r w:rsidR="00D37278" w:rsidRPr="00E520F1">
        <w:rPr>
          <w:rFonts w:eastAsiaTheme="minorHAnsi"/>
          <w:bCs/>
          <w:sz w:val="28"/>
          <w:szCs w:val="28"/>
          <w:lang w:eastAsia="en-US"/>
        </w:rPr>
        <w:t xml:space="preserve">олнения. </w:t>
      </w:r>
    </w:p>
    <w:p w:rsidR="00876632" w:rsidRPr="000D4C51" w:rsidRDefault="00B50287" w:rsidP="000D4C51">
      <w:pPr>
        <w:pStyle w:val="a3"/>
        <w:numPr>
          <w:ilvl w:val="0"/>
          <w:numId w:val="4"/>
        </w:numPr>
        <w:spacing w:line="360" w:lineRule="auto"/>
        <w:rPr>
          <w:color w:val="000000" w:themeColor="text1"/>
          <w:sz w:val="28"/>
          <w:szCs w:val="28"/>
        </w:rPr>
      </w:pPr>
      <w:r w:rsidRPr="000D4C51">
        <w:rPr>
          <w:b/>
          <w:i/>
          <w:color w:val="000000" w:themeColor="text1"/>
          <w:sz w:val="28"/>
          <w:szCs w:val="28"/>
        </w:rPr>
        <w:lastRenderedPageBreak/>
        <w:t>П</w:t>
      </w:r>
      <w:r w:rsidR="00303968" w:rsidRPr="000D4C51">
        <w:rPr>
          <w:b/>
          <w:i/>
          <w:color w:val="000000" w:themeColor="text1"/>
          <w:sz w:val="28"/>
          <w:szCs w:val="28"/>
        </w:rPr>
        <w:t xml:space="preserve">одоходный налог с физических </w:t>
      </w:r>
      <w:r w:rsidRPr="000D4C51">
        <w:rPr>
          <w:b/>
          <w:i/>
          <w:color w:val="000000" w:themeColor="text1"/>
          <w:sz w:val="28"/>
          <w:szCs w:val="28"/>
        </w:rPr>
        <w:t>лиц</w:t>
      </w:r>
      <w:r w:rsidR="009B3675" w:rsidRPr="000D4C51">
        <w:rPr>
          <w:color w:val="000000" w:themeColor="text1"/>
          <w:sz w:val="28"/>
          <w:szCs w:val="28"/>
        </w:rPr>
        <w:t xml:space="preserve"> составил </w:t>
      </w:r>
      <w:r w:rsidR="000D4C51" w:rsidRPr="000D4C51">
        <w:rPr>
          <w:color w:val="000000" w:themeColor="text1"/>
          <w:sz w:val="28"/>
          <w:szCs w:val="28"/>
        </w:rPr>
        <w:t>32 297,5</w:t>
      </w:r>
      <w:r w:rsidRPr="000D4C51">
        <w:rPr>
          <w:color w:val="000000" w:themeColor="text1"/>
          <w:sz w:val="28"/>
          <w:szCs w:val="28"/>
        </w:rPr>
        <w:t xml:space="preserve">тыс. </w:t>
      </w:r>
      <w:r w:rsidR="00303968" w:rsidRPr="000D4C51">
        <w:rPr>
          <w:color w:val="000000" w:themeColor="text1"/>
          <w:sz w:val="28"/>
          <w:szCs w:val="28"/>
        </w:rPr>
        <w:t xml:space="preserve">руб., </w:t>
      </w:r>
      <w:r w:rsidR="00BC629F" w:rsidRPr="000D4C51">
        <w:rPr>
          <w:color w:val="000000" w:themeColor="text1"/>
          <w:sz w:val="28"/>
          <w:szCs w:val="28"/>
        </w:rPr>
        <w:t>при прогнозе</w:t>
      </w:r>
      <w:r w:rsidR="000D4C51" w:rsidRPr="000D4C51">
        <w:rPr>
          <w:color w:val="000000" w:themeColor="text1"/>
          <w:sz w:val="28"/>
          <w:szCs w:val="28"/>
        </w:rPr>
        <w:t xml:space="preserve"> 29 7</w:t>
      </w:r>
      <w:r w:rsidR="009B3675" w:rsidRPr="000D4C51">
        <w:rPr>
          <w:color w:val="000000" w:themeColor="text1"/>
          <w:sz w:val="28"/>
          <w:szCs w:val="28"/>
        </w:rPr>
        <w:t>00,0</w:t>
      </w:r>
      <w:r w:rsidR="009E2B37" w:rsidRPr="000D4C51">
        <w:rPr>
          <w:color w:val="000000" w:themeColor="text1"/>
        </w:rPr>
        <w:t xml:space="preserve"> </w:t>
      </w:r>
      <w:r w:rsidR="009E2B37" w:rsidRPr="000D4C51">
        <w:rPr>
          <w:color w:val="000000" w:themeColor="text1"/>
          <w:sz w:val="28"/>
          <w:szCs w:val="28"/>
        </w:rPr>
        <w:t>тыс. руб.</w:t>
      </w:r>
      <w:r w:rsidR="000D4C51" w:rsidRPr="000D4C51">
        <w:rPr>
          <w:color w:val="000000" w:themeColor="text1"/>
          <w:sz w:val="28"/>
          <w:szCs w:val="28"/>
        </w:rPr>
        <w:t xml:space="preserve">, </w:t>
      </w:r>
      <w:r w:rsidR="00AF6045" w:rsidRPr="000D4C51">
        <w:rPr>
          <w:color w:val="000000" w:themeColor="text1"/>
          <w:sz w:val="28"/>
          <w:szCs w:val="28"/>
        </w:rPr>
        <w:t xml:space="preserve">исполнение </w:t>
      </w:r>
      <w:r w:rsidR="009B3675" w:rsidRPr="000D4C51">
        <w:rPr>
          <w:color w:val="000000" w:themeColor="text1"/>
          <w:sz w:val="28"/>
          <w:szCs w:val="28"/>
        </w:rPr>
        <w:t>–</w:t>
      </w:r>
      <w:r w:rsidR="00AF6045" w:rsidRPr="000D4C51">
        <w:rPr>
          <w:color w:val="000000" w:themeColor="text1"/>
          <w:sz w:val="28"/>
          <w:szCs w:val="28"/>
        </w:rPr>
        <w:t xml:space="preserve"> </w:t>
      </w:r>
      <w:r w:rsidR="000D4C51" w:rsidRPr="00E520F1">
        <w:rPr>
          <w:sz w:val="28"/>
          <w:szCs w:val="28"/>
        </w:rPr>
        <w:t xml:space="preserve">108,7%. </w:t>
      </w:r>
    </w:p>
    <w:p w:rsidR="00876632" w:rsidRPr="00A23124" w:rsidRDefault="00303968" w:rsidP="00FA54AB">
      <w:pPr>
        <w:pStyle w:val="a3"/>
        <w:numPr>
          <w:ilvl w:val="0"/>
          <w:numId w:val="4"/>
        </w:numPr>
        <w:spacing w:line="360" w:lineRule="auto"/>
        <w:jc w:val="both"/>
        <w:rPr>
          <w:rFonts w:eastAsiaTheme="minorHAnsi"/>
          <w:b/>
          <w:bCs/>
          <w:color w:val="FF0000"/>
          <w:sz w:val="28"/>
          <w:szCs w:val="28"/>
          <w:lang w:eastAsia="en-US"/>
        </w:rPr>
      </w:pPr>
      <w:r w:rsidRPr="000D4C51">
        <w:rPr>
          <w:b/>
          <w:i/>
          <w:color w:val="000000" w:themeColor="text1"/>
          <w:sz w:val="28"/>
          <w:szCs w:val="28"/>
        </w:rPr>
        <w:t>Налог на добавленную стоимость</w:t>
      </w:r>
      <w:r w:rsidRPr="000D4C51">
        <w:rPr>
          <w:i/>
          <w:color w:val="000000" w:themeColor="text1"/>
          <w:sz w:val="28"/>
          <w:szCs w:val="28"/>
        </w:rPr>
        <w:t xml:space="preserve"> </w:t>
      </w:r>
      <w:r w:rsidRPr="000D4C51">
        <w:rPr>
          <w:b/>
          <w:i/>
          <w:color w:val="000000" w:themeColor="text1"/>
          <w:sz w:val="28"/>
          <w:szCs w:val="28"/>
        </w:rPr>
        <w:t>на товары (работы, услуги), реализуемые на территории Р</w:t>
      </w:r>
      <w:r w:rsidR="00D36F68" w:rsidRPr="000D4C51">
        <w:rPr>
          <w:b/>
          <w:i/>
          <w:color w:val="000000" w:themeColor="text1"/>
          <w:sz w:val="28"/>
          <w:szCs w:val="28"/>
        </w:rPr>
        <w:t xml:space="preserve">еспублики </w:t>
      </w:r>
      <w:r w:rsidRPr="000D4C51">
        <w:rPr>
          <w:b/>
          <w:i/>
          <w:color w:val="000000" w:themeColor="text1"/>
          <w:sz w:val="28"/>
          <w:szCs w:val="28"/>
        </w:rPr>
        <w:t>А</w:t>
      </w:r>
      <w:r w:rsidR="00D36F68" w:rsidRPr="000D4C51">
        <w:rPr>
          <w:b/>
          <w:i/>
          <w:color w:val="000000" w:themeColor="text1"/>
          <w:sz w:val="28"/>
          <w:szCs w:val="28"/>
        </w:rPr>
        <w:t>бхазия</w:t>
      </w:r>
      <w:r w:rsidRPr="000D4C51">
        <w:rPr>
          <w:color w:val="000000" w:themeColor="text1"/>
        </w:rPr>
        <w:t xml:space="preserve"> </w:t>
      </w:r>
      <w:r w:rsidR="00265A3A" w:rsidRPr="000D4C51">
        <w:rPr>
          <w:color w:val="000000" w:themeColor="text1"/>
          <w:sz w:val="28"/>
          <w:szCs w:val="28"/>
        </w:rPr>
        <w:t xml:space="preserve">составил </w:t>
      </w:r>
      <w:r w:rsidR="000D4C51" w:rsidRPr="000D4C51">
        <w:rPr>
          <w:color w:val="000000" w:themeColor="text1"/>
          <w:sz w:val="28"/>
          <w:szCs w:val="28"/>
        </w:rPr>
        <w:t xml:space="preserve">13 371,3 </w:t>
      </w:r>
      <w:r w:rsidRPr="000D4C51">
        <w:rPr>
          <w:color w:val="000000" w:themeColor="text1"/>
          <w:sz w:val="28"/>
          <w:szCs w:val="28"/>
        </w:rPr>
        <w:t>тыс. руб., при п</w:t>
      </w:r>
      <w:r w:rsidR="00ED66B2" w:rsidRPr="000D4C51">
        <w:rPr>
          <w:color w:val="000000" w:themeColor="text1"/>
          <w:sz w:val="28"/>
          <w:szCs w:val="28"/>
        </w:rPr>
        <w:t>рогнозе</w:t>
      </w:r>
      <w:r w:rsidR="000D4C51" w:rsidRPr="000D4C51">
        <w:rPr>
          <w:color w:val="000000" w:themeColor="text1"/>
          <w:sz w:val="28"/>
          <w:szCs w:val="28"/>
        </w:rPr>
        <w:t xml:space="preserve"> 10 838,9 тыс. </w:t>
      </w:r>
      <w:r w:rsidR="000D4C51" w:rsidRPr="00E520F1">
        <w:rPr>
          <w:sz w:val="28"/>
          <w:szCs w:val="28"/>
        </w:rPr>
        <w:t>руб</w:t>
      </w:r>
      <w:r w:rsidR="00D36F68" w:rsidRPr="00E520F1">
        <w:rPr>
          <w:sz w:val="28"/>
          <w:szCs w:val="28"/>
        </w:rPr>
        <w:t xml:space="preserve">., </w:t>
      </w:r>
      <w:r w:rsidR="00AF6045" w:rsidRPr="00E520F1">
        <w:rPr>
          <w:sz w:val="28"/>
          <w:szCs w:val="28"/>
        </w:rPr>
        <w:t xml:space="preserve">исполнение </w:t>
      </w:r>
      <w:r w:rsidR="008E5803" w:rsidRPr="00E520F1">
        <w:rPr>
          <w:sz w:val="28"/>
          <w:szCs w:val="28"/>
        </w:rPr>
        <w:t>-</w:t>
      </w:r>
      <w:r w:rsidR="00FA54AB" w:rsidRPr="00E520F1">
        <w:rPr>
          <w:sz w:val="28"/>
          <w:szCs w:val="28"/>
        </w:rPr>
        <w:t xml:space="preserve"> </w:t>
      </w:r>
      <w:r w:rsidR="000D4C51" w:rsidRPr="00E520F1">
        <w:rPr>
          <w:sz w:val="28"/>
          <w:szCs w:val="28"/>
        </w:rPr>
        <w:t>123,4%.</w:t>
      </w:r>
      <w:r w:rsidR="000D4C51" w:rsidRPr="00E520F1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0A3139" w:rsidRPr="009E104F" w:rsidRDefault="000A3139" w:rsidP="009E104F">
      <w:pPr>
        <w:pStyle w:val="a3"/>
        <w:numPr>
          <w:ilvl w:val="0"/>
          <w:numId w:val="4"/>
        </w:numPr>
        <w:spacing w:line="360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FA54AB">
        <w:rPr>
          <w:b/>
          <w:i/>
          <w:color w:val="000000" w:themeColor="text1"/>
          <w:sz w:val="28"/>
          <w:szCs w:val="28"/>
        </w:rPr>
        <w:t>Специальный налог</w:t>
      </w:r>
      <w:r w:rsidRPr="00FA54AB">
        <w:rPr>
          <w:i/>
          <w:color w:val="000000" w:themeColor="text1"/>
          <w:sz w:val="28"/>
          <w:szCs w:val="28"/>
        </w:rPr>
        <w:t xml:space="preserve"> </w:t>
      </w:r>
      <w:r w:rsidRPr="00FA54AB">
        <w:rPr>
          <w:b/>
          <w:i/>
          <w:color w:val="000000" w:themeColor="text1"/>
          <w:sz w:val="28"/>
          <w:szCs w:val="28"/>
        </w:rPr>
        <w:t>на отдельные виды деятельности</w:t>
      </w:r>
      <w:r w:rsidRPr="00FA54AB">
        <w:rPr>
          <w:color w:val="000000" w:themeColor="text1"/>
        </w:rPr>
        <w:t xml:space="preserve"> </w:t>
      </w:r>
      <w:r w:rsidRPr="00FA54AB">
        <w:rPr>
          <w:color w:val="000000" w:themeColor="text1"/>
          <w:sz w:val="28"/>
          <w:szCs w:val="28"/>
        </w:rPr>
        <w:t xml:space="preserve">поступил </w:t>
      </w:r>
      <w:r w:rsidR="00FA54AB" w:rsidRPr="00FA54AB">
        <w:rPr>
          <w:color w:val="000000" w:themeColor="text1"/>
          <w:sz w:val="28"/>
          <w:szCs w:val="28"/>
        </w:rPr>
        <w:t>в сумме 3 </w:t>
      </w:r>
      <w:r w:rsidR="00FA54AB" w:rsidRPr="00E520F1">
        <w:rPr>
          <w:sz w:val="28"/>
          <w:szCs w:val="28"/>
        </w:rPr>
        <w:t>419,8</w:t>
      </w:r>
      <w:r w:rsidR="00E03924" w:rsidRPr="00E520F1">
        <w:rPr>
          <w:sz w:val="28"/>
          <w:szCs w:val="28"/>
        </w:rPr>
        <w:t xml:space="preserve"> тыс. руб., </w:t>
      </w:r>
      <w:r w:rsidR="00EC1095" w:rsidRPr="00E520F1">
        <w:rPr>
          <w:sz w:val="28"/>
          <w:szCs w:val="28"/>
        </w:rPr>
        <w:t>при п</w:t>
      </w:r>
      <w:r w:rsidR="00ED66B2" w:rsidRPr="00E520F1">
        <w:rPr>
          <w:sz w:val="28"/>
          <w:szCs w:val="28"/>
        </w:rPr>
        <w:t>рогнозе</w:t>
      </w:r>
      <w:r w:rsidR="00FA54AB" w:rsidRPr="00E520F1">
        <w:rPr>
          <w:sz w:val="28"/>
          <w:szCs w:val="28"/>
        </w:rPr>
        <w:t xml:space="preserve"> 2 690,0</w:t>
      </w:r>
      <w:r w:rsidR="00EC1095" w:rsidRPr="00E520F1">
        <w:rPr>
          <w:sz w:val="28"/>
          <w:szCs w:val="28"/>
        </w:rPr>
        <w:t xml:space="preserve"> тыс. руб., </w:t>
      </w:r>
      <w:r w:rsidRPr="00E520F1">
        <w:rPr>
          <w:sz w:val="28"/>
          <w:szCs w:val="28"/>
        </w:rPr>
        <w:t>исполнени</w:t>
      </w:r>
      <w:r w:rsidR="00AF6045" w:rsidRPr="00E520F1">
        <w:rPr>
          <w:sz w:val="28"/>
          <w:szCs w:val="28"/>
        </w:rPr>
        <w:t xml:space="preserve">е </w:t>
      </w:r>
      <w:r w:rsidR="00FA54AB" w:rsidRPr="00E520F1">
        <w:rPr>
          <w:sz w:val="28"/>
          <w:szCs w:val="28"/>
        </w:rPr>
        <w:t>– 127,1</w:t>
      </w:r>
      <w:r w:rsidRPr="00E520F1">
        <w:rPr>
          <w:sz w:val="28"/>
          <w:szCs w:val="28"/>
        </w:rPr>
        <w:t>%</w:t>
      </w:r>
      <w:r w:rsidR="00FA54AB" w:rsidRPr="00E520F1">
        <w:rPr>
          <w:sz w:val="28"/>
          <w:szCs w:val="28"/>
        </w:rPr>
        <w:t xml:space="preserve">. </w:t>
      </w:r>
    </w:p>
    <w:p w:rsidR="00C87B57" w:rsidRPr="00352C93" w:rsidRDefault="00C87B57" w:rsidP="00352C93">
      <w:pPr>
        <w:pStyle w:val="a3"/>
        <w:numPr>
          <w:ilvl w:val="0"/>
          <w:numId w:val="4"/>
        </w:numPr>
        <w:spacing w:line="360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FA54AB">
        <w:rPr>
          <w:b/>
          <w:i/>
          <w:color w:val="000000" w:themeColor="text1"/>
          <w:sz w:val="28"/>
          <w:szCs w:val="28"/>
        </w:rPr>
        <w:t>Доходы, полученные от приватизации государственной собственности</w:t>
      </w:r>
      <w:r w:rsidRPr="00FA54AB">
        <w:rPr>
          <w:b/>
          <w:color w:val="000000" w:themeColor="text1"/>
          <w:sz w:val="28"/>
          <w:szCs w:val="28"/>
        </w:rPr>
        <w:t xml:space="preserve"> </w:t>
      </w:r>
      <w:r w:rsidR="00FA54AB" w:rsidRPr="00FA54AB">
        <w:rPr>
          <w:color w:val="000000" w:themeColor="text1"/>
          <w:sz w:val="28"/>
          <w:szCs w:val="28"/>
        </w:rPr>
        <w:t xml:space="preserve">составили 3 817,9 </w:t>
      </w:r>
      <w:r w:rsidRPr="00FA54AB">
        <w:rPr>
          <w:color w:val="000000" w:themeColor="text1"/>
          <w:sz w:val="28"/>
          <w:szCs w:val="28"/>
        </w:rPr>
        <w:t>тыс. руб.</w:t>
      </w:r>
      <w:r w:rsidR="00FA54AB" w:rsidRPr="00FA54AB">
        <w:rPr>
          <w:color w:val="000000" w:themeColor="text1"/>
          <w:sz w:val="28"/>
          <w:szCs w:val="28"/>
        </w:rPr>
        <w:t xml:space="preserve"> при прогнозе 1 000</w:t>
      </w:r>
      <w:r w:rsidR="003D2D2B" w:rsidRPr="00FA54AB">
        <w:rPr>
          <w:color w:val="000000" w:themeColor="text1"/>
          <w:sz w:val="28"/>
          <w:szCs w:val="28"/>
        </w:rPr>
        <w:t>,0 тыс. руб.,</w:t>
      </w:r>
      <w:r w:rsidR="00AF6045" w:rsidRPr="00FA54AB">
        <w:rPr>
          <w:color w:val="000000" w:themeColor="text1"/>
          <w:sz w:val="28"/>
          <w:szCs w:val="28"/>
        </w:rPr>
        <w:t xml:space="preserve"> исполнение </w:t>
      </w:r>
      <w:r w:rsidR="00FA54AB" w:rsidRPr="00FA54AB">
        <w:rPr>
          <w:color w:val="000000" w:themeColor="text1"/>
          <w:sz w:val="28"/>
          <w:szCs w:val="28"/>
        </w:rPr>
        <w:t>– 381,8</w:t>
      </w:r>
      <w:r w:rsidR="00FA54AB" w:rsidRPr="00E520F1">
        <w:rPr>
          <w:sz w:val="28"/>
          <w:szCs w:val="28"/>
        </w:rPr>
        <w:t xml:space="preserve">%. </w:t>
      </w:r>
    </w:p>
    <w:p w:rsidR="00A81349" w:rsidRDefault="009D34E6" w:rsidP="00EC786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CD4580">
        <w:rPr>
          <w:color w:val="FF0000"/>
          <w:sz w:val="28"/>
          <w:szCs w:val="28"/>
        </w:rPr>
        <w:t xml:space="preserve">      </w:t>
      </w:r>
      <w:r w:rsidR="008B2C0C" w:rsidRPr="00CD4580">
        <w:rPr>
          <w:color w:val="FF0000"/>
          <w:sz w:val="28"/>
          <w:szCs w:val="28"/>
        </w:rPr>
        <w:t xml:space="preserve"> </w:t>
      </w:r>
      <w:r w:rsidR="008B2C0C" w:rsidRPr="00352C93">
        <w:rPr>
          <w:color w:val="000000" w:themeColor="text1"/>
          <w:sz w:val="28"/>
          <w:szCs w:val="28"/>
        </w:rPr>
        <w:t>Всего сверх прогнозируемых налоговых и неналоговы</w:t>
      </w:r>
      <w:r w:rsidR="0084296C" w:rsidRPr="00352C93">
        <w:rPr>
          <w:color w:val="000000" w:themeColor="text1"/>
          <w:sz w:val="28"/>
          <w:szCs w:val="28"/>
        </w:rPr>
        <w:t>х доходов</w:t>
      </w:r>
      <w:r w:rsidR="00CD1099" w:rsidRPr="00352C93">
        <w:rPr>
          <w:color w:val="000000" w:themeColor="text1"/>
          <w:sz w:val="28"/>
          <w:szCs w:val="28"/>
        </w:rPr>
        <w:t xml:space="preserve"> в бюджет </w:t>
      </w:r>
      <w:r w:rsidR="00EA4210" w:rsidRPr="00352C93">
        <w:rPr>
          <w:color w:val="000000" w:themeColor="text1"/>
          <w:sz w:val="28"/>
          <w:szCs w:val="28"/>
        </w:rPr>
        <w:t>поступи</w:t>
      </w:r>
      <w:r w:rsidR="00352C93" w:rsidRPr="00352C93">
        <w:rPr>
          <w:color w:val="000000" w:themeColor="text1"/>
          <w:sz w:val="28"/>
          <w:szCs w:val="28"/>
        </w:rPr>
        <w:t>ло 8 884,9</w:t>
      </w:r>
      <w:r w:rsidR="008B2C0C" w:rsidRPr="00352C93">
        <w:rPr>
          <w:color w:val="000000" w:themeColor="text1"/>
          <w:sz w:val="28"/>
          <w:szCs w:val="28"/>
        </w:rPr>
        <w:t xml:space="preserve"> тыс. руб.</w:t>
      </w:r>
      <w:r w:rsidR="0043286B" w:rsidRPr="00352C93">
        <w:rPr>
          <w:color w:val="000000" w:themeColor="text1"/>
          <w:sz w:val="28"/>
          <w:szCs w:val="28"/>
        </w:rPr>
        <w:t xml:space="preserve">, также при отсутствии </w:t>
      </w:r>
      <w:r w:rsidR="00015076" w:rsidRPr="00352C93">
        <w:rPr>
          <w:color w:val="000000" w:themeColor="text1"/>
          <w:sz w:val="28"/>
          <w:szCs w:val="28"/>
        </w:rPr>
        <w:t>прогнозных показателей</w:t>
      </w:r>
      <w:r w:rsidR="00A81349" w:rsidRPr="00352C93">
        <w:rPr>
          <w:color w:val="000000" w:themeColor="text1"/>
          <w:sz w:val="28"/>
          <w:szCs w:val="28"/>
        </w:rPr>
        <w:t xml:space="preserve"> поступили доходы от реализации имущества, находящегося в муници</w:t>
      </w:r>
      <w:r w:rsidR="00352C93" w:rsidRPr="00352C93">
        <w:rPr>
          <w:color w:val="000000" w:themeColor="text1"/>
          <w:sz w:val="28"/>
          <w:szCs w:val="28"/>
        </w:rPr>
        <w:t>пальной собственности в сумме 147</w:t>
      </w:r>
      <w:r w:rsidR="00A81349" w:rsidRPr="00352C93">
        <w:rPr>
          <w:color w:val="000000" w:themeColor="text1"/>
          <w:sz w:val="28"/>
          <w:szCs w:val="28"/>
        </w:rPr>
        <w:t>,3 тыс. руб. и другие неналоговые до</w:t>
      </w:r>
      <w:r w:rsidR="00352C93" w:rsidRPr="00352C93">
        <w:rPr>
          <w:color w:val="000000" w:themeColor="text1"/>
          <w:sz w:val="28"/>
          <w:szCs w:val="28"/>
        </w:rPr>
        <w:t>ходы местных бюджетов в сумме 14,4</w:t>
      </w:r>
      <w:r w:rsidR="00A81349" w:rsidRPr="00352C93">
        <w:rPr>
          <w:color w:val="000000" w:themeColor="text1"/>
          <w:sz w:val="28"/>
          <w:szCs w:val="28"/>
        </w:rPr>
        <w:t xml:space="preserve"> тыс. руб.</w:t>
      </w:r>
    </w:p>
    <w:p w:rsidR="00352C93" w:rsidRPr="00352C93" w:rsidRDefault="00352C93" w:rsidP="00352C93">
      <w:pPr>
        <w:spacing w:line="360" w:lineRule="auto"/>
        <w:ind w:firstLine="708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352C93">
        <w:rPr>
          <w:rFonts w:eastAsiaTheme="minorHAnsi"/>
          <w:bCs/>
          <w:sz w:val="28"/>
          <w:szCs w:val="28"/>
          <w:lang w:eastAsia="en-US"/>
        </w:rPr>
        <w:t>Не поступили в прогнозируемом объеме следующие виды доходов:</w:t>
      </w:r>
    </w:p>
    <w:p w:rsidR="001D5D12" w:rsidRDefault="00265A3A" w:rsidP="001D5D12">
      <w:pPr>
        <w:pStyle w:val="a3"/>
        <w:numPr>
          <w:ilvl w:val="0"/>
          <w:numId w:val="8"/>
        </w:numPr>
        <w:spacing w:line="360" w:lineRule="auto"/>
        <w:rPr>
          <w:color w:val="000000" w:themeColor="text1"/>
          <w:sz w:val="28"/>
          <w:szCs w:val="28"/>
        </w:rPr>
      </w:pPr>
      <w:r w:rsidRPr="001D5D12">
        <w:rPr>
          <w:rFonts w:eastAsiaTheme="minorHAnsi"/>
          <w:b/>
          <w:bCs/>
          <w:i/>
          <w:color w:val="000000" w:themeColor="text1"/>
          <w:sz w:val="28"/>
          <w:szCs w:val="28"/>
          <w:lang w:eastAsia="en-US"/>
        </w:rPr>
        <w:t>Земельный налог</w:t>
      </w:r>
      <w:r w:rsidRPr="001D5D12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D21CB4" w:rsidRPr="001D5D1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поступил в сумме </w:t>
      </w:r>
      <w:r w:rsidR="00352C93" w:rsidRPr="001D5D12">
        <w:rPr>
          <w:rFonts w:eastAsiaTheme="minorHAnsi"/>
          <w:bCs/>
          <w:color w:val="000000" w:themeColor="text1"/>
          <w:sz w:val="28"/>
          <w:szCs w:val="28"/>
          <w:lang w:eastAsia="en-US"/>
        </w:rPr>
        <w:t>3 276,2</w:t>
      </w:r>
      <w:r w:rsidR="00D21CB4" w:rsidRPr="001D5D12">
        <w:rPr>
          <w:rFonts w:eastAsiaTheme="minorHAnsi"/>
          <w:bCs/>
          <w:color w:val="000000" w:themeColor="text1"/>
          <w:sz w:val="28"/>
          <w:szCs w:val="28"/>
          <w:lang w:eastAsia="en-US"/>
        </w:rPr>
        <w:t>тыс. руб., при про</w:t>
      </w:r>
      <w:r w:rsidR="00352C93" w:rsidRPr="001D5D12">
        <w:rPr>
          <w:rFonts w:eastAsiaTheme="minorHAnsi"/>
          <w:bCs/>
          <w:color w:val="000000" w:themeColor="text1"/>
          <w:sz w:val="28"/>
          <w:szCs w:val="28"/>
          <w:lang w:eastAsia="en-US"/>
        </w:rPr>
        <w:t>гнозе 4 800,0</w:t>
      </w:r>
      <w:r w:rsidR="00D21CB4" w:rsidRPr="001D5D1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r w:rsidR="008B2C0C" w:rsidRPr="001D5D1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тыс. руб., меньше ожидаемого </w:t>
      </w:r>
      <w:r w:rsidR="00352C93" w:rsidRPr="001D5D12">
        <w:rPr>
          <w:rFonts w:eastAsiaTheme="minorHAnsi"/>
          <w:bCs/>
          <w:color w:val="000000" w:themeColor="text1"/>
          <w:sz w:val="28"/>
          <w:szCs w:val="28"/>
          <w:lang w:eastAsia="en-US"/>
        </w:rPr>
        <w:t>на 1 523,8</w:t>
      </w:r>
      <w:r w:rsidRPr="001D5D1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тыс. руб.</w:t>
      </w:r>
      <w:r w:rsidR="00C47B47" w:rsidRPr="001D5D1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, </w:t>
      </w:r>
      <w:r w:rsidRPr="001D5D1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исполнение </w:t>
      </w:r>
      <w:r w:rsidR="001D5D12" w:rsidRPr="001D5D12">
        <w:rPr>
          <w:rFonts w:eastAsiaTheme="minorHAnsi"/>
          <w:bCs/>
          <w:color w:val="000000" w:themeColor="text1"/>
          <w:sz w:val="28"/>
          <w:szCs w:val="28"/>
          <w:lang w:eastAsia="en-US"/>
        </w:rPr>
        <w:t>–</w:t>
      </w:r>
      <w:r w:rsidRPr="001D5D1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r w:rsidR="001D5D12" w:rsidRPr="001D5D12">
        <w:rPr>
          <w:rFonts w:eastAsiaTheme="minorHAnsi"/>
          <w:bCs/>
          <w:color w:val="000000" w:themeColor="text1"/>
          <w:sz w:val="28"/>
          <w:szCs w:val="28"/>
          <w:lang w:eastAsia="en-US"/>
        </w:rPr>
        <w:t>68 ,3</w:t>
      </w:r>
      <w:r w:rsidR="00D80393" w:rsidRPr="001D5D12">
        <w:rPr>
          <w:rFonts w:eastAsiaTheme="minorHAnsi"/>
          <w:bCs/>
          <w:color w:val="000000" w:themeColor="text1"/>
          <w:sz w:val="28"/>
          <w:szCs w:val="28"/>
          <w:lang w:eastAsia="en-US"/>
        </w:rPr>
        <w:t>%</w:t>
      </w:r>
      <w:r w:rsidR="001D5D12" w:rsidRPr="001D5D1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. </w:t>
      </w:r>
    </w:p>
    <w:p w:rsidR="001D5D12" w:rsidRPr="001D5D12" w:rsidRDefault="00CF4F8B" w:rsidP="001D5D12">
      <w:pPr>
        <w:pStyle w:val="a3"/>
        <w:numPr>
          <w:ilvl w:val="0"/>
          <w:numId w:val="8"/>
        </w:numPr>
        <w:spacing w:line="360" w:lineRule="auto"/>
        <w:rPr>
          <w:color w:val="000000" w:themeColor="text1"/>
          <w:sz w:val="28"/>
          <w:szCs w:val="28"/>
        </w:rPr>
      </w:pPr>
      <w:r w:rsidRPr="001D5D12">
        <w:rPr>
          <w:b/>
          <w:i/>
          <w:color w:val="000000" w:themeColor="text1"/>
          <w:sz w:val="28"/>
          <w:szCs w:val="28"/>
        </w:rPr>
        <w:t>Налог на имущество предприятий</w:t>
      </w:r>
      <w:r w:rsidRPr="001D5D12">
        <w:rPr>
          <w:b/>
          <w:color w:val="000000" w:themeColor="text1"/>
          <w:sz w:val="28"/>
          <w:szCs w:val="28"/>
        </w:rPr>
        <w:t xml:space="preserve"> </w:t>
      </w:r>
      <w:r w:rsidR="001D5D12" w:rsidRPr="001D5D12">
        <w:rPr>
          <w:color w:val="000000" w:themeColor="text1"/>
          <w:sz w:val="28"/>
          <w:szCs w:val="28"/>
        </w:rPr>
        <w:t>поступил в сумме 1 559,1 тыс. руб., при прогнозе 2 200,0</w:t>
      </w:r>
      <w:r w:rsidR="00884946" w:rsidRPr="001D5D12">
        <w:rPr>
          <w:color w:val="000000" w:themeColor="text1"/>
          <w:sz w:val="28"/>
          <w:szCs w:val="28"/>
        </w:rPr>
        <w:t xml:space="preserve"> тыс. руб., </w:t>
      </w:r>
      <w:r w:rsidR="001D5D12" w:rsidRPr="001D5D12">
        <w:rPr>
          <w:color w:val="000000" w:themeColor="text1"/>
          <w:sz w:val="28"/>
          <w:szCs w:val="28"/>
        </w:rPr>
        <w:t>меньше ожидаемого на 640,9</w:t>
      </w:r>
      <w:r w:rsidR="00E97C79" w:rsidRPr="001D5D12">
        <w:rPr>
          <w:color w:val="000000" w:themeColor="text1"/>
          <w:sz w:val="28"/>
          <w:szCs w:val="28"/>
        </w:rPr>
        <w:t xml:space="preserve"> </w:t>
      </w:r>
      <w:r w:rsidR="00DD2A99" w:rsidRPr="001D5D12">
        <w:rPr>
          <w:color w:val="000000" w:themeColor="text1"/>
          <w:sz w:val="28"/>
          <w:szCs w:val="28"/>
        </w:rPr>
        <w:t xml:space="preserve">тыс. руб., </w:t>
      </w:r>
      <w:r w:rsidR="00AF6045" w:rsidRPr="001D5D12">
        <w:rPr>
          <w:color w:val="000000" w:themeColor="text1"/>
          <w:sz w:val="28"/>
          <w:szCs w:val="28"/>
        </w:rPr>
        <w:t xml:space="preserve">исполнение </w:t>
      </w:r>
      <w:r w:rsidR="001D5D12" w:rsidRPr="001D5D12">
        <w:rPr>
          <w:color w:val="000000" w:themeColor="text1"/>
          <w:sz w:val="28"/>
          <w:szCs w:val="28"/>
        </w:rPr>
        <w:t>–</w:t>
      </w:r>
      <w:r w:rsidR="00AF6045" w:rsidRPr="001D5D12">
        <w:rPr>
          <w:color w:val="000000" w:themeColor="text1"/>
          <w:sz w:val="28"/>
          <w:szCs w:val="28"/>
        </w:rPr>
        <w:t xml:space="preserve"> </w:t>
      </w:r>
      <w:r w:rsidR="001D5D12" w:rsidRPr="001D5D12">
        <w:rPr>
          <w:color w:val="000000" w:themeColor="text1"/>
          <w:sz w:val="28"/>
          <w:szCs w:val="28"/>
        </w:rPr>
        <w:t xml:space="preserve">70,8%. </w:t>
      </w:r>
    </w:p>
    <w:p w:rsidR="00CF4F8B" w:rsidRPr="00A23124" w:rsidRDefault="00CF4F8B" w:rsidP="00A23124">
      <w:pPr>
        <w:pStyle w:val="a3"/>
        <w:numPr>
          <w:ilvl w:val="0"/>
          <w:numId w:val="8"/>
        </w:numPr>
        <w:spacing w:line="360" w:lineRule="auto"/>
        <w:rPr>
          <w:color w:val="000000" w:themeColor="text1"/>
          <w:sz w:val="28"/>
          <w:szCs w:val="28"/>
        </w:rPr>
      </w:pPr>
      <w:r w:rsidRPr="00A23124">
        <w:rPr>
          <w:b/>
          <w:i/>
          <w:color w:val="000000" w:themeColor="text1"/>
          <w:sz w:val="28"/>
          <w:szCs w:val="28"/>
        </w:rPr>
        <w:t>Государственная пошлина</w:t>
      </w:r>
      <w:r w:rsidRPr="00A23124">
        <w:rPr>
          <w:color w:val="000000" w:themeColor="text1"/>
        </w:rPr>
        <w:t xml:space="preserve"> </w:t>
      </w:r>
      <w:r w:rsidRPr="00A23124">
        <w:rPr>
          <w:color w:val="000000" w:themeColor="text1"/>
          <w:sz w:val="28"/>
          <w:szCs w:val="28"/>
        </w:rPr>
        <w:t>поступила</w:t>
      </w:r>
      <w:r w:rsidR="001D5D12" w:rsidRPr="00A23124">
        <w:rPr>
          <w:color w:val="000000" w:themeColor="text1"/>
          <w:sz w:val="28"/>
          <w:szCs w:val="28"/>
        </w:rPr>
        <w:t xml:space="preserve"> в сумме 240,0</w:t>
      </w:r>
      <w:r w:rsidR="00884946" w:rsidRPr="00A23124">
        <w:rPr>
          <w:color w:val="000000" w:themeColor="text1"/>
          <w:sz w:val="28"/>
          <w:szCs w:val="28"/>
        </w:rPr>
        <w:t xml:space="preserve"> тыс. руб., что </w:t>
      </w:r>
      <w:r w:rsidRPr="00A23124">
        <w:rPr>
          <w:color w:val="000000" w:themeColor="text1"/>
          <w:sz w:val="28"/>
          <w:szCs w:val="28"/>
        </w:rPr>
        <w:t>на</w:t>
      </w:r>
      <w:r w:rsidR="001D5D12" w:rsidRPr="00A23124">
        <w:rPr>
          <w:color w:val="000000" w:themeColor="text1"/>
          <w:sz w:val="28"/>
          <w:szCs w:val="28"/>
        </w:rPr>
        <w:t xml:space="preserve"> 760,0</w:t>
      </w:r>
      <w:r w:rsidR="00884946" w:rsidRPr="00A23124">
        <w:rPr>
          <w:color w:val="000000" w:themeColor="text1"/>
          <w:sz w:val="28"/>
          <w:szCs w:val="28"/>
        </w:rPr>
        <w:t xml:space="preserve"> тыс. руб. меньше прогнозируемого показателя </w:t>
      </w:r>
      <w:r w:rsidR="00D67AB0" w:rsidRPr="00A23124">
        <w:rPr>
          <w:color w:val="000000" w:themeColor="text1"/>
          <w:sz w:val="28"/>
          <w:szCs w:val="28"/>
        </w:rPr>
        <w:t>(</w:t>
      </w:r>
      <w:r w:rsidR="001D5D12" w:rsidRPr="00A23124">
        <w:rPr>
          <w:color w:val="000000" w:themeColor="text1"/>
          <w:sz w:val="28"/>
          <w:szCs w:val="28"/>
        </w:rPr>
        <w:t>1 0</w:t>
      </w:r>
      <w:r w:rsidR="00884946" w:rsidRPr="00A23124">
        <w:rPr>
          <w:color w:val="000000" w:themeColor="text1"/>
          <w:sz w:val="28"/>
          <w:szCs w:val="28"/>
        </w:rPr>
        <w:t>00,0 тыс. руб.</w:t>
      </w:r>
      <w:r w:rsidR="00D67AB0" w:rsidRPr="00A23124">
        <w:rPr>
          <w:color w:val="000000" w:themeColor="text1"/>
          <w:sz w:val="28"/>
          <w:szCs w:val="28"/>
        </w:rPr>
        <w:t>)</w:t>
      </w:r>
      <w:r w:rsidR="00884946" w:rsidRPr="00A23124">
        <w:rPr>
          <w:color w:val="000000" w:themeColor="text1"/>
          <w:sz w:val="28"/>
          <w:szCs w:val="28"/>
        </w:rPr>
        <w:t xml:space="preserve">, </w:t>
      </w:r>
      <w:r w:rsidR="00AF6045" w:rsidRPr="00A23124">
        <w:rPr>
          <w:color w:val="000000" w:themeColor="text1"/>
          <w:sz w:val="28"/>
          <w:szCs w:val="28"/>
        </w:rPr>
        <w:t xml:space="preserve">исполнение </w:t>
      </w:r>
      <w:r w:rsidR="001D5D12" w:rsidRPr="00A23124">
        <w:rPr>
          <w:color w:val="000000" w:themeColor="text1"/>
          <w:sz w:val="28"/>
          <w:szCs w:val="28"/>
        </w:rPr>
        <w:t>–</w:t>
      </w:r>
      <w:r w:rsidR="00AF6045" w:rsidRPr="00A23124">
        <w:rPr>
          <w:color w:val="000000" w:themeColor="text1"/>
          <w:sz w:val="28"/>
          <w:szCs w:val="28"/>
        </w:rPr>
        <w:t xml:space="preserve"> </w:t>
      </w:r>
      <w:r w:rsidR="006451D4">
        <w:rPr>
          <w:color w:val="000000" w:themeColor="text1"/>
          <w:sz w:val="28"/>
          <w:szCs w:val="28"/>
        </w:rPr>
        <w:t>2</w:t>
      </w:r>
      <w:r w:rsidR="001D5D12" w:rsidRPr="00A23124">
        <w:rPr>
          <w:color w:val="000000" w:themeColor="text1"/>
          <w:sz w:val="28"/>
          <w:szCs w:val="28"/>
        </w:rPr>
        <w:t>4</w:t>
      </w:r>
      <w:r w:rsidR="006451D4">
        <w:rPr>
          <w:color w:val="000000" w:themeColor="text1"/>
          <w:sz w:val="28"/>
          <w:szCs w:val="28"/>
        </w:rPr>
        <w:t>,0</w:t>
      </w:r>
      <w:r w:rsidR="001D5D12" w:rsidRPr="00A23124">
        <w:rPr>
          <w:color w:val="000000" w:themeColor="text1"/>
          <w:sz w:val="28"/>
          <w:szCs w:val="28"/>
        </w:rPr>
        <w:t>%.</w:t>
      </w:r>
      <w:r w:rsidR="00A23124" w:rsidRPr="00A23124">
        <w:rPr>
          <w:color w:val="000000" w:themeColor="text1"/>
          <w:sz w:val="28"/>
          <w:szCs w:val="28"/>
        </w:rPr>
        <w:t xml:space="preserve"> </w:t>
      </w:r>
    </w:p>
    <w:p w:rsidR="00B50287" w:rsidRPr="00A23124" w:rsidRDefault="00B50287" w:rsidP="00A23124">
      <w:pPr>
        <w:pStyle w:val="a3"/>
        <w:numPr>
          <w:ilvl w:val="0"/>
          <w:numId w:val="8"/>
        </w:numPr>
        <w:spacing w:line="360" w:lineRule="auto"/>
        <w:rPr>
          <w:color w:val="000000" w:themeColor="text1"/>
          <w:sz w:val="28"/>
          <w:szCs w:val="28"/>
        </w:rPr>
      </w:pPr>
      <w:r w:rsidRPr="00A23124">
        <w:rPr>
          <w:b/>
          <w:i/>
          <w:color w:val="000000" w:themeColor="text1"/>
          <w:sz w:val="28"/>
          <w:szCs w:val="28"/>
        </w:rPr>
        <w:t>Доходы в виде арендной или иной платы за передачу в возмездное пользование государственного имущества</w:t>
      </w:r>
      <w:r w:rsidRPr="00A23124">
        <w:rPr>
          <w:b/>
          <w:color w:val="000000" w:themeColor="text1"/>
          <w:sz w:val="28"/>
          <w:szCs w:val="28"/>
        </w:rPr>
        <w:t xml:space="preserve"> </w:t>
      </w:r>
      <w:r w:rsidR="00EA4210" w:rsidRPr="00A23124">
        <w:rPr>
          <w:color w:val="000000" w:themeColor="text1"/>
          <w:sz w:val="28"/>
          <w:szCs w:val="28"/>
        </w:rPr>
        <w:t xml:space="preserve">поступили в сумме </w:t>
      </w:r>
      <w:r w:rsidR="00A23124" w:rsidRPr="00A23124">
        <w:rPr>
          <w:color w:val="000000" w:themeColor="text1"/>
          <w:sz w:val="28"/>
          <w:szCs w:val="28"/>
        </w:rPr>
        <w:lastRenderedPageBreak/>
        <w:t>1 241,9</w:t>
      </w:r>
      <w:r w:rsidR="00E97C79" w:rsidRPr="00A23124">
        <w:rPr>
          <w:color w:val="000000" w:themeColor="text1"/>
          <w:sz w:val="28"/>
          <w:szCs w:val="28"/>
        </w:rPr>
        <w:t xml:space="preserve"> </w:t>
      </w:r>
      <w:r w:rsidRPr="00A23124">
        <w:rPr>
          <w:color w:val="000000" w:themeColor="text1"/>
          <w:sz w:val="28"/>
          <w:szCs w:val="28"/>
        </w:rPr>
        <w:t xml:space="preserve">тыс. руб., </w:t>
      </w:r>
      <w:r w:rsidR="00C74DFB" w:rsidRPr="00A23124">
        <w:rPr>
          <w:color w:val="000000" w:themeColor="text1"/>
          <w:sz w:val="28"/>
          <w:szCs w:val="28"/>
        </w:rPr>
        <w:t xml:space="preserve">при </w:t>
      </w:r>
      <w:r w:rsidR="00D67AB0" w:rsidRPr="00A23124">
        <w:rPr>
          <w:color w:val="000000" w:themeColor="text1"/>
          <w:sz w:val="28"/>
          <w:szCs w:val="28"/>
        </w:rPr>
        <w:t xml:space="preserve">прогнозе </w:t>
      </w:r>
      <w:r w:rsidR="00A23124" w:rsidRPr="00A23124">
        <w:rPr>
          <w:color w:val="000000" w:themeColor="text1"/>
          <w:sz w:val="28"/>
          <w:szCs w:val="28"/>
        </w:rPr>
        <w:t>1 500,0</w:t>
      </w:r>
      <w:r w:rsidR="00C74DFB" w:rsidRPr="00A23124">
        <w:rPr>
          <w:color w:val="000000" w:themeColor="text1"/>
          <w:sz w:val="28"/>
          <w:szCs w:val="28"/>
        </w:rPr>
        <w:t xml:space="preserve"> тыс. руб., </w:t>
      </w:r>
      <w:r w:rsidRPr="00A23124">
        <w:rPr>
          <w:color w:val="000000" w:themeColor="text1"/>
          <w:sz w:val="28"/>
          <w:szCs w:val="28"/>
        </w:rPr>
        <w:t xml:space="preserve">что меньше ожидаемого </w:t>
      </w:r>
      <w:r w:rsidR="00A23124" w:rsidRPr="00A23124">
        <w:rPr>
          <w:color w:val="000000" w:themeColor="text1"/>
          <w:sz w:val="28"/>
          <w:szCs w:val="28"/>
        </w:rPr>
        <w:t>на 258,1</w:t>
      </w:r>
      <w:r w:rsidR="00AF6045" w:rsidRPr="00A23124">
        <w:rPr>
          <w:color w:val="000000" w:themeColor="text1"/>
          <w:sz w:val="28"/>
          <w:szCs w:val="28"/>
        </w:rPr>
        <w:t xml:space="preserve"> тыс. руб., исполнение </w:t>
      </w:r>
      <w:r w:rsidR="00A23124" w:rsidRPr="00A23124">
        <w:rPr>
          <w:color w:val="000000" w:themeColor="text1"/>
          <w:sz w:val="28"/>
          <w:szCs w:val="28"/>
        </w:rPr>
        <w:t xml:space="preserve">– 82,8%. </w:t>
      </w:r>
    </w:p>
    <w:p w:rsidR="00CF4F8B" w:rsidRPr="00B47B51" w:rsidRDefault="00022E63" w:rsidP="00B47B51">
      <w:pPr>
        <w:pStyle w:val="a3"/>
        <w:numPr>
          <w:ilvl w:val="0"/>
          <w:numId w:val="8"/>
        </w:numPr>
        <w:spacing w:line="360" w:lineRule="auto"/>
        <w:rPr>
          <w:color w:val="000000" w:themeColor="text1"/>
          <w:sz w:val="28"/>
          <w:szCs w:val="28"/>
        </w:rPr>
      </w:pPr>
      <w:r w:rsidRPr="00B47B51">
        <w:rPr>
          <w:rFonts w:eastAsiaTheme="minorHAnsi"/>
          <w:b/>
          <w:bCs/>
          <w:i/>
          <w:color w:val="000000" w:themeColor="text1"/>
          <w:sz w:val="28"/>
          <w:szCs w:val="28"/>
          <w:lang w:eastAsia="en-US"/>
        </w:rPr>
        <w:t>Доходы от продажи гражданам в частную собственность жилья из муниципального жилищного фонда</w:t>
      </w:r>
      <w:r w:rsidRPr="00B47B5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составил</w:t>
      </w:r>
      <w:r w:rsidR="00D67AB0" w:rsidRPr="00B47B51">
        <w:rPr>
          <w:rFonts w:eastAsiaTheme="minorHAnsi"/>
          <w:bCs/>
          <w:color w:val="000000" w:themeColor="text1"/>
          <w:sz w:val="28"/>
          <w:szCs w:val="28"/>
          <w:lang w:eastAsia="en-US"/>
        </w:rPr>
        <w:t>и</w:t>
      </w:r>
      <w:r w:rsidRPr="00B47B51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A23124" w:rsidRPr="00B47B51">
        <w:rPr>
          <w:rFonts w:eastAsiaTheme="minorHAnsi"/>
          <w:bCs/>
          <w:color w:val="000000" w:themeColor="text1"/>
          <w:sz w:val="28"/>
          <w:szCs w:val="28"/>
          <w:lang w:eastAsia="en-US"/>
        </w:rPr>
        <w:t>265,9</w:t>
      </w:r>
      <w:r w:rsidRPr="00B47B5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тыс. руб.</w:t>
      </w:r>
      <w:r w:rsidR="00AF6045" w:rsidRPr="00B47B51">
        <w:rPr>
          <w:rFonts w:eastAsiaTheme="minorHAnsi"/>
          <w:bCs/>
          <w:color w:val="000000" w:themeColor="text1"/>
          <w:sz w:val="28"/>
          <w:szCs w:val="28"/>
          <w:lang w:eastAsia="en-US"/>
        </w:rPr>
        <w:t>,</w:t>
      </w:r>
      <w:r w:rsidR="00C74DFB" w:rsidRPr="00B47B5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при </w:t>
      </w:r>
      <w:r w:rsidR="00D67AB0" w:rsidRPr="00B47B5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прогнозе </w:t>
      </w:r>
      <w:r w:rsidR="00A23124" w:rsidRPr="00B47B51">
        <w:rPr>
          <w:rFonts w:eastAsiaTheme="minorHAnsi"/>
          <w:bCs/>
          <w:color w:val="000000" w:themeColor="text1"/>
          <w:sz w:val="28"/>
          <w:szCs w:val="28"/>
          <w:lang w:eastAsia="en-US"/>
        </w:rPr>
        <w:t>500,0</w:t>
      </w:r>
      <w:r w:rsidR="00E05067" w:rsidRPr="00B47B5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r w:rsidR="00C74DFB" w:rsidRPr="00B47B51">
        <w:rPr>
          <w:rFonts w:eastAsiaTheme="minorHAnsi"/>
          <w:bCs/>
          <w:color w:val="000000" w:themeColor="text1"/>
          <w:sz w:val="28"/>
          <w:szCs w:val="28"/>
          <w:lang w:eastAsia="en-US"/>
        </w:rPr>
        <w:t>тыс. руб.,</w:t>
      </w:r>
      <w:r w:rsidR="00DD2A99" w:rsidRPr="00B47B51">
        <w:rPr>
          <w:color w:val="000000" w:themeColor="text1"/>
        </w:rPr>
        <w:t xml:space="preserve"> </w:t>
      </w:r>
      <w:r w:rsidR="00A23124" w:rsidRPr="00B47B51">
        <w:rPr>
          <w:rFonts w:eastAsiaTheme="minorHAnsi"/>
          <w:bCs/>
          <w:color w:val="000000" w:themeColor="text1"/>
          <w:sz w:val="28"/>
          <w:szCs w:val="28"/>
          <w:lang w:eastAsia="en-US"/>
        </w:rPr>
        <w:t>что меньше ожидаемого на 234,1</w:t>
      </w:r>
      <w:r w:rsidR="00DD2A99" w:rsidRPr="00B47B5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тыс. руб.,</w:t>
      </w:r>
      <w:r w:rsidR="00C74DFB" w:rsidRPr="00B47B5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r w:rsidR="00AF6045" w:rsidRPr="00B47B5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исполнение </w:t>
      </w:r>
      <w:r w:rsidR="00B47B51" w:rsidRPr="00B47B51">
        <w:rPr>
          <w:rFonts w:eastAsiaTheme="minorHAnsi"/>
          <w:bCs/>
          <w:color w:val="000000" w:themeColor="text1"/>
          <w:sz w:val="28"/>
          <w:szCs w:val="28"/>
          <w:lang w:eastAsia="en-US"/>
        </w:rPr>
        <w:t>–</w:t>
      </w:r>
      <w:r w:rsidR="00A23124" w:rsidRPr="00B47B5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r w:rsidR="00B47B51" w:rsidRPr="00B47B51">
        <w:rPr>
          <w:rFonts w:eastAsiaTheme="minorHAnsi"/>
          <w:bCs/>
          <w:color w:val="000000" w:themeColor="text1"/>
          <w:sz w:val="28"/>
          <w:szCs w:val="28"/>
          <w:lang w:eastAsia="en-US"/>
        </w:rPr>
        <w:t>53,2%.</w:t>
      </w:r>
      <w:r w:rsidR="00B47B51" w:rsidRPr="00B47B51">
        <w:rPr>
          <w:color w:val="000000" w:themeColor="text1"/>
          <w:sz w:val="28"/>
          <w:szCs w:val="28"/>
        </w:rPr>
        <w:t xml:space="preserve"> </w:t>
      </w:r>
    </w:p>
    <w:p w:rsidR="0082226C" w:rsidRPr="00B47B51" w:rsidRDefault="00265A3A" w:rsidP="00B47B51">
      <w:pPr>
        <w:pStyle w:val="a3"/>
        <w:numPr>
          <w:ilvl w:val="0"/>
          <w:numId w:val="8"/>
        </w:numPr>
        <w:spacing w:line="360" w:lineRule="auto"/>
        <w:rPr>
          <w:color w:val="000000" w:themeColor="text1"/>
          <w:sz w:val="28"/>
          <w:szCs w:val="28"/>
        </w:rPr>
      </w:pPr>
      <w:r w:rsidRPr="00B47B51">
        <w:rPr>
          <w:rFonts w:eastAsiaTheme="minorHAnsi"/>
          <w:b/>
          <w:bCs/>
          <w:i/>
          <w:color w:val="000000" w:themeColor="text1"/>
          <w:sz w:val="28"/>
          <w:szCs w:val="28"/>
          <w:lang w:eastAsia="en-US"/>
        </w:rPr>
        <w:t>Платежи за пользование лесным фондом</w:t>
      </w:r>
      <w:r w:rsidRPr="00B47B51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00B47B5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поступили </w:t>
      </w:r>
      <w:r w:rsidR="00B47B51" w:rsidRPr="00B47B51">
        <w:rPr>
          <w:rFonts w:eastAsiaTheme="minorHAnsi"/>
          <w:bCs/>
          <w:color w:val="000000" w:themeColor="text1"/>
          <w:sz w:val="28"/>
          <w:szCs w:val="28"/>
          <w:lang w:eastAsia="en-US"/>
        </w:rPr>
        <w:t>в сумме 151,5</w:t>
      </w:r>
      <w:r w:rsidR="00DD2A99" w:rsidRPr="00B47B5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тыс. руб., </w:t>
      </w:r>
      <w:r w:rsidRPr="00B47B51">
        <w:rPr>
          <w:rFonts w:eastAsiaTheme="minorHAnsi"/>
          <w:bCs/>
          <w:color w:val="000000" w:themeColor="text1"/>
          <w:sz w:val="28"/>
          <w:szCs w:val="28"/>
          <w:lang w:eastAsia="en-US"/>
        </w:rPr>
        <w:t>при п</w:t>
      </w:r>
      <w:r w:rsidR="00123D03" w:rsidRPr="00B47B5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рогнозе </w:t>
      </w:r>
      <w:r w:rsidR="00B47B51" w:rsidRPr="00B47B51">
        <w:rPr>
          <w:rFonts w:eastAsiaTheme="minorHAnsi"/>
          <w:bCs/>
          <w:color w:val="000000" w:themeColor="text1"/>
          <w:sz w:val="28"/>
          <w:szCs w:val="28"/>
          <w:lang w:eastAsia="en-US"/>
        </w:rPr>
        <w:t>244,4</w:t>
      </w:r>
      <w:r w:rsidR="00AF6045" w:rsidRPr="00B47B5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тыс. руб., </w:t>
      </w:r>
      <w:r w:rsidR="00B47B51" w:rsidRPr="00B47B51">
        <w:rPr>
          <w:rFonts w:eastAsiaTheme="minorHAnsi"/>
          <w:bCs/>
          <w:color w:val="000000" w:themeColor="text1"/>
          <w:sz w:val="28"/>
          <w:szCs w:val="28"/>
          <w:lang w:eastAsia="en-US"/>
        </w:rPr>
        <w:t>что меньше ожидаемой суммы на 92,9</w:t>
      </w:r>
      <w:r w:rsidR="00DD2A99" w:rsidRPr="00B47B5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тыс. руб., </w:t>
      </w:r>
      <w:r w:rsidR="00AF6045" w:rsidRPr="00B47B5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исполнение </w:t>
      </w:r>
      <w:r w:rsidR="00B47B51" w:rsidRPr="00B47B51">
        <w:rPr>
          <w:rFonts w:eastAsiaTheme="minorHAnsi"/>
          <w:bCs/>
          <w:color w:val="000000" w:themeColor="text1"/>
          <w:sz w:val="28"/>
          <w:szCs w:val="28"/>
          <w:lang w:eastAsia="en-US"/>
        </w:rPr>
        <w:t>–</w:t>
      </w:r>
      <w:r w:rsidR="00081DAC" w:rsidRPr="00B47B5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r w:rsidR="00B47B51" w:rsidRPr="00B47B51">
        <w:rPr>
          <w:rFonts w:eastAsiaTheme="minorHAnsi"/>
          <w:bCs/>
          <w:color w:val="000000" w:themeColor="text1"/>
          <w:sz w:val="28"/>
          <w:szCs w:val="28"/>
          <w:lang w:eastAsia="en-US"/>
        </w:rPr>
        <w:t>61,9</w:t>
      </w:r>
      <w:r w:rsidR="00B47B51">
        <w:rPr>
          <w:rFonts w:eastAsiaTheme="minorHAnsi"/>
          <w:bCs/>
          <w:color w:val="000000" w:themeColor="text1"/>
          <w:sz w:val="28"/>
          <w:szCs w:val="28"/>
          <w:lang w:eastAsia="en-US"/>
        </w:rPr>
        <w:t>%.</w:t>
      </w:r>
      <w:r w:rsidR="00B47B51" w:rsidRPr="00B47B51">
        <w:rPr>
          <w:color w:val="000000" w:themeColor="text1"/>
          <w:sz w:val="28"/>
          <w:szCs w:val="28"/>
        </w:rPr>
        <w:t xml:space="preserve"> </w:t>
      </w:r>
    </w:p>
    <w:p w:rsidR="00135EF0" w:rsidRPr="00E520F1" w:rsidRDefault="00135EF0" w:rsidP="00E520F1">
      <w:pPr>
        <w:pStyle w:val="a3"/>
        <w:numPr>
          <w:ilvl w:val="0"/>
          <w:numId w:val="8"/>
        </w:numPr>
        <w:spacing w:line="360" w:lineRule="auto"/>
        <w:rPr>
          <w:color w:val="000000" w:themeColor="text1"/>
          <w:sz w:val="28"/>
          <w:szCs w:val="28"/>
        </w:rPr>
      </w:pPr>
      <w:r w:rsidRPr="00B47B51">
        <w:rPr>
          <w:rFonts w:eastAsiaTheme="minorHAnsi"/>
          <w:b/>
          <w:bCs/>
          <w:i/>
          <w:color w:val="000000" w:themeColor="text1"/>
          <w:sz w:val="28"/>
          <w:szCs w:val="28"/>
          <w:lang w:eastAsia="en-US"/>
        </w:rPr>
        <w:t xml:space="preserve">Иные административные платежи и сборы </w:t>
      </w:r>
      <w:r w:rsidR="00B47B51" w:rsidRPr="00B47B51">
        <w:rPr>
          <w:rFonts w:eastAsiaTheme="minorHAnsi"/>
          <w:bCs/>
          <w:color w:val="000000" w:themeColor="text1"/>
          <w:sz w:val="28"/>
          <w:szCs w:val="28"/>
          <w:lang w:eastAsia="en-US"/>
        </w:rPr>
        <w:t>поступили в сумме 175,7 тыс. руб., при прогнозе 200,0</w:t>
      </w:r>
      <w:r w:rsidRPr="00B47B5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тыс. руб.</w:t>
      </w:r>
      <w:r w:rsidR="00B47B51" w:rsidRPr="00B47B5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, меньше ожидаемой суммы на 24,3 </w:t>
      </w:r>
      <w:r w:rsidRPr="00B47B51">
        <w:rPr>
          <w:rFonts w:eastAsiaTheme="minorHAnsi"/>
          <w:bCs/>
          <w:color w:val="000000" w:themeColor="text1"/>
          <w:sz w:val="28"/>
          <w:szCs w:val="28"/>
          <w:lang w:eastAsia="en-US"/>
        </w:rPr>
        <w:t>тыс. р</w:t>
      </w:r>
      <w:r w:rsidR="00C270C8" w:rsidRPr="00B47B51">
        <w:rPr>
          <w:rFonts w:eastAsiaTheme="minorHAnsi"/>
          <w:bCs/>
          <w:color w:val="000000" w:themeColor="text1"/>
          <w:sz w:val="28"/>
          <w:szCs w:val="28"/>
          <w:lang w:eastAsia="en-US"/>
        </w:rPr>
        <w:t>уб.</w:t>
      </w:r>
      <w:r w:rsidRPr="00B47B51">
        <w:rPr>
          <w:rFonts w:eastAsiaTheme="minorHAnsi"/>
          <w:bCs/>
          <w:color w:val="000000" w:themeColor="text1"/>
          <w:sz w:val="28"/>
          <w:szCs w:val="28"/>
          <w:lang w:eastAsia="en-US"/>
        </w:rPr>
        <w:t>, исполнение</w:t>
      </w:r>
      <w:r w:rsidR="00081DAC" w:rsidRPr="00B47B5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r w:rsidR="00B47B51" w:rsidRPr="00B47B51">
        <w:rPr>
          <w:rFonts w:eastAsiaTheme="minorHAnsi"/>
          <w:bCs/>
          <w:color w:val="000000" w:themeColor="text1"/>
          <w:sz w:val="28"/>
          <w:szCs w:val="28"/>
          <w:lang w:eastAsia="en-US"/>
        </w:rPr>
        <w:t>– 87,8</w:t>
      </w:r>
      <w:r w:rsidRPr="00B47B51">
        <w:rPr>
          <w:rFonts w:eastAsiaTheme="minorHAnsi"/>
          <w:bCs/>
          <w:color w:val="000000" w:themeColor="text1"/>
          <w:sz w:val="28"/>
          <w:szCs w:val="28"/>
          <w:lang w:eastAsia="en-US"/>
        </w:rPr>
        <w:t>%.</w:t>
      </w:r>
      <w:r w:rsidR="00B47B51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</w:p>
    <w:p w:rsidR="00BC3FD4" w:rsidRDefault="00930DFE" w:rsidP="00EC7868">
      <w:pPr>
        <w:spacing w:line="360" w:lineRule="auto"/>
        <w:jc w:val="both"/>
        <w:rPr>
          <w:color w:val="000000" w:themeColor="text1"/>
          <w:sz w:val="28"/>
        </w:rPr>
      </w:pPr>
      <w:r w:rsidRPr="00E520F1">
        <w:rPr>
          <w:color w:val="000000" w:themeColor="text1"/>
          <w:sz w:val="28"/>
        </w:rPr>
        <w:t xml:space="preserve">       Общая сумма недопоступлений по собственным доход</w:t>
      </w:r>
      <w:r w:rsidR="00E520F1" w:rsidRPr="00E520F1">
        <w:rPr>
          <w:color w:val="000000" w:themeColor="text1"/>
          <w:sz w:val="28"/>
        </w:rPr>
        <w:t>ным источникам составила 3 534,1</w:t>
      </w:r>
      <w:r w:rsidRPr="00E520F1">
        <w:rPr>
          <w:color w:val="000000" w:themeColor="text1"/>
          <w:sz w:val="28"/>
        </w:rPr>
        <w:t xml:space="preserve"> тыс. руб.</w:t>
      </w:r>
    </w:p>
    <w:p w:rsidR="009B3675" w:rsidRDefault="00DD2A99" w:rsidP="00263542">
      <w:pPr>
        <w:spacing w:line="360" w:lineRule="auto"/>
        <w:jc w:val="both"/>
        <w:rPr>
          <w:color w:val="FF0000"/>
          <w:sz w:val="28"/>
          <w:szCs w:val="28"/>
        </w:rPr>
      </w:pPr>
      <w:r w:rsidRPr="00CD4580">
        <w:rPr>
          <w:color w:val="FF0000"/>
          <w:sz w:val="28"/>
          <w:szCs w:val="28"/>
        </w:rPr>
        <w:t xml:space="preserve">       </w:t>
      </w:r>
      <w:r w:rsidR="00A55388" w:rsidRPr="00CD4580">
        <w:rPr>
          <w:color w:val="FF0000"/>
          <w:sz w:val="28"/>
          <w:szCs w:val="28"/>
        </w:rPr>
        <w:t xml:space="preserve"> </w:t>
      </w:r>
      <w:r w:rsidR="00A55388" w:rsidRPr="003A40A7">
        <w:rPr>
          <w:sz w:val="28"/>
          <w:szCs w:val="28"/>
        </w:rPr>
        <w:t xml:space="preserve">Поступившая </w:t>
      </w:r>
      <w:r w:rsidR="00A55388" w:rsidRPr="003A40A7">
        <w:rPr>
          <w:b/>
          <w:i/>
          <w:sz w:val="28"/>
          <w:szCs w:val="28"/>
        </w:rPr>
        <w:t>дотация из Республиканского бюджета</w:t>
      </w:r>
      <w:r w:rsidR="00A55388" w:rsidRPr="003A40A7">
        <w:rPr>
          <w:sz w:val="28"/>
          <w:szCs w:val="28"/>
        </w:rPr>
        <w:t xml:space="preserve"> за от</w:t>
      </w:r>
      <w:r w:rsidR="003A40A7" w:rsidRPr="003A40A7">
        <w:rPr>
          <w:sz w:val="28"/>
          <w:szCs w:val="28"/>
        </w:rPr>
        <w:t>четный период составила 87 305,5</w:t>
      </w:r>
      <w:r w:rsidR="00A55388" w:rsidRPr="003A40A7">
        <w:rPr>
          <w:sz w:val="28"/>
          <w:szCs w:val="28"/>
        </w:rPr>
        <w:t xml:space="preserve">тыс. руб., что меньше прогнозируемой суммы </w:t>
      </w:r>
      <w:r w:rsidR="003A40A7" w:rsidRPr="003A40A7">
        <w:rPr>
          <w:sz w:val="28"/>
          <w:szCs w:val="28"/>
        </w:rPr>
        <w:t>на 408,8 тыс. руб., или 99,5</w:t>
      </w:r>
      <w:r w:rsidR="007124A5" w:rsidRPr="003A40A7">
        <w:rPr>
          <w:sz w:val="28"/>
          <w:szCs w:val="28"/>
        </w:rPr>
        <w:t>%</w:t>
      </w:r>
      <w:r w:rsidR="00A55388" w:rsidRPr="003A40A7">
        <w:rPr>
          <w:sz w:val="28"/>
          <w:szCs w:val="28"/>
        </w:rPr>
        <w:t xml:space="preserve"> от утвержденной суммы </w:t>
      </w:r>
      <w:r w:rsidR="007124A5" w:rsidRPr="003A40A7">
        <w:rPr>
          <w:sz w:val="28"/>
          <w:szCs w:val="28"/>
        </w:rPr>
        <w:t>(</w:t>
      </w:r>
      <w:r w:rsidR="003A40A7" w:rsidRPr="003A40A7">
        <w:rPr>
          <w:sz w:val="28"/>
          <w:szCs w:val="28"/>
        </w:rPr>
        <w:t>87 714,3</w:t>
      </w:r>
      <w:r w:rsidR="00526490" w:rsidRPr="003A40A7">
        <w:rPr>
          <w:sz w:val="28"/>
          <w:szCs w:val="28"/>
        </w:rPr>
        <w:t>,0</w:t>
      </w:r>
      <w:r w:rsidR="00A55388" w:rsidRPr="003A40A7">
        <w:rPr>
          <w:sz w:val="28"/>
          <w:szCs w:val="28"/>
        </w:rPr>
        <w:t xml:space="preserve"> тыс. руб.</w:t>
      </w:r>
      <w:r w:rsidR="007124A5" w:rsidRPr="003A40A7">
        <w:rPr>
          <w:sz w:val="28"/>
          <w:szCs w:val="28"/>
        </w:rPr>
        <w:t>).</w:t>
      </w:r>
      <w:r w:rsidR="00CA5532" w:rsidRPr="003A40A7">
        <w:rPr>
          <w:sz w:val="28"/>
          <w:szCs w:val="28"/>
        </w:rPr>
        <w:t xml:space="preserve"> </w:t>
      </w:r>
    </w:p>
    <w:p w:rsidR="009B3675" w:rsidRPr="003A40A7" w:rsidRDefault="0084296C" w:rsidP="00F22D1E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  <w:r w:rsidRPr="003A40A7">
        <w:rPr>
          <w:sz w:val="28"/>
          <w:szCs w:val="28"/>
        </w:rPr>
        <w:t>Иные межбюджетные трансферты, предоставляемые из Республиканского бюджета</w:t>
      </w:r>
      <w:r w:rsidRPr="003A40A7">
        <w:rPr>
          <w:b/>
          <w:sz w:val="28"/>
          <w:szCs w:val="28"/>
        </w:rPr>
        <w:t xml:space="preserve"> </w:t>
      </w:r>
      <w:r w:rsidR="003A40A7" w:rsidRPr="003A40A7">
        <w:rPr>
          <w:sz w:val="28"/>
          <w:szCs w:val="28"/>
        </w:rPr>
        <w:t xml:space="preserve">поступили в сумме 56 691,5 </w:t>
      </w:r>
      <w:r w:rsidRPr="003A40A7">
        <w:rPr>
          <w:sz w:val="28"/>
          <w:szCs w:val="28"/>
        </w:rPr>
        <w:t>тыс. руб.</w:t>
      </w:r>
      <w:r w:rsidR="0005030E" w:rsidRPr="003A40A7">
        <w:rPr>
          <w:sz w:val="28"/>
          <w:szCs w:val="28"/>
        </w:rPr>
        <w:t>, имеющие целевое назначение.</w:t>
      </w:r>
    </w:p>
    <w:p w:rsidR="004234F6" w:rsidRPr="00057C19" w:rsidRDefault="002F08FC" w:rsidP="00057C19">
      <w:pPr>
        <w:pStyle w:val="a3"/>
        <w:spacing w:line="360" w:lineRule="auto"/>
        <w:ind w:left="0" w:firstLine="567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3A40A7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Финансовым органом Администрации Гулрыпшского района не пре</w:t>
      </w:r>
      <w:r w:rsidR="00057C1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дставлен</w:t>
      </w:r>
      <w:r w:rsidRPr="003A40A7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="00057C1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анализ исполнения бюджета </w:t>
      </w:r>
      <w:r w:rsidR="003A40A7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за 2017 год</w:t>
      </w:r>
      <w:r w:rsidR="00EF618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</w:t>
      </w:r>
    </w:p>
    <w:p w:rsidR="0067729A" w:rsidRDefault="00294108" w:rsidP="00294108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По данным Министерства по налогам и сборам задолженность на 01.01.18г. по налоговым платежам в бюджет Гулрыпшского района составляет 10 754,2 тыс. руб.</w:t>
      </w:r>
    </w:p>
    <w:p w:rsidR="00294108" w:rsidRPr="00294108" w:rsidRDefault="00294108" w:rsidP="00294108">
      <w:pPr>
        <w:spacing w:line="360" w:lineRule="auto"/>
        <w:ind w:firstLine="708"/>
        <w:jc w:val="both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 xml:space="preserve">- текущие недоимки - </w:t>
      </w:r>
      <w:r w:rsidRPr="00294108">
        <w:rPr>
          <w:rFonts w:eastAsiaTheme="minorHAnsi"/>
          <w:sz w:val="28"/>
          <w:szCs w:val="22"/>
          <w:lang w:eastAsia="en-US"/>
        </w:rPr>
        <w:t xml:space="preserve"> </w:t>
      </w:r>
      <w:r w:rsidR="00EE3711">
        <w:rPr>
          <w:rFonts w:eastAsiaTheme="minorHAnsi"/>
          <w:sz w:val="28"/>
          <w:szCs w:val="22"/>
          <w:lang w:eastAsia="en-US"/>
        </w:rPr>
        <w:t xml:space="preserve">6 178,8 </w:t>
      </w:r>
      <w:r w:rsidRPr="00294108">
        <w:rPr>
          <w:rFonts w:eastAsiaTheme="minorHAnsi"/>
          <w:sz w:val="28"/>
          <w:szCs w:val="22"/>
          <w:lang w:eastAsia="en-US"/>
        </w:rPr>
        <w:t>тыс. руб.;</w:t>
      </w:r>
    </w:p>
    <w:p w:rsidR="00294108" w:rsidRPr="00294108" w:rsidRDefault="00294108" w:rsidP="00294108">
      <w:pPr>
        <w:spacing w:line="360" w:lineRule="auto"/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294108">
        <w:rPr>
          <w:rFonts w:eastAsiaTheme="minorHAnsi"/>
          <w:sz w:val="28"/>
          <w:szCs w:val="22"/>
          <w:lang w:eastAsia="en-US"/>
        </w:rPr>
        <w:t>-</w:t>
      </w:r>
      <w:r>
        <w:rPr>
          <w:rFonts w:eastAsiaTheme="minorHAnsi"/>
          <w:sz w:val="28"/>
          <w:szCs w:val="22"/>
          <w:lang w:eastAsia="en-US"/>
        </w:rPr>
        <w:t xml:space="preserve"> проблемные недоимки - </w:t>
      </w:r>
      <w:r w:rsidRPr="00294108">
        <w:rPr>
          <w:rFonts w:eastAsiaTheme="minorHAnsi"/>
          <w:sz w:val="28"/>
          <w:szCs w:val="22"/>
          <w:lang w:eastAsia="en-US"/>
        </w:rPr>
        <w:t xml:space="preserve"> </w:t>
      </w:r>
      <w:r w:rsidR="00EE3711">
        <w:rPr>
          <w:rFonts w:eastAsiaTheme="minorHAnsi"/>
          <w:sz w:val="28"/>
          <w:szCs w:val="22"/>
          <w:lang w:eastAsia="en-US"/>
        </w:rPr>
        <w:t xml:space="preserve">4 314,2 </w:t>
      </w:r>
      <w:r w:rsidRPr="00294108">
        <w:rPr>
          <w:rFonts w:eastAsiaTheme="minorHAnsi"/>
          <w:sz w:val="28"/>
          <w:szCs w:val="22"/>
          <w:lang w:eastAsia="en-US"/>
        </w:rPr>
        <w:t>тыс. руб.;</w:t>
      </w:r>
    </w:p>
    <w:p w:rsidR="00EE3711" w:rsidRPr="00294108" w:rsidRDefault="00294108" w:rsidP="00ED1B81">
      <w:pPr>
        <w:spacing w:line="360" w:lineRule="auto"/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294108">
        <w:rPr>
          <w:rFonts w:eastAsiaTheme="minorHAnsi"/>
          <w:sz w:val="28"/>
          <w:szCs w:val="22"/>
          <w:lang w:eastAsia="en-US"/>
        </w:rPr>
        <w:t>- нереальные к взысканию налого</w:t>
      </w:r>
      <w:r w:rsidR="00EE3711">
        <w:rPr>
          <w:rFonts w:eastAsiaTheme="minorHAnsi"/>
          <w:sz w:val="28"/>
          <w:szCs w:val="22"/>
          <w:lang w:eastAsia="en-US"/>
        </w:rPr>
        <w:t>вые недоимки - 261,2</w:t>
      </w:r>
      <w:r w:rsidRPr="00294108">
        <w:rPr>
          <w:rFonts w:eastAsiaTheme="minorHAnsi"/>
          <w:sz w:val="28"/>
          <w:szCs w:val="22"/>
          <w:lang w:eastAsia="en-US"/>
        </w:rPr>
        <w:t xml:space="preserve"> тыс. руб. </w:t>
      </w:r>
    </w:p>
    <w:p w:rsidR="00294108" w:rsidRPr="00BB65F5" w:rsidRDefault="00913CB7" w:rsidP="00BB65F5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>Министерством по налогам и сборам Республики Абхазия по итогам 2017г. выделены</w:t>
      </w:r>
      <w:r>
        <w:rPr>
          <w:sz w:val="28"/>
          <w:szCs w:val="28"/>
        </w:rPr>
        <w:t xml:space="preserve"> </w:t>
      </w:r>
      <w:r w:rsidR="00EE3711">
        <w:rPr>
          <w:sz w:val="28"/>
          <w:szCs w:val="28"/>
        </w:rPr>
        <w:t>по</w:t>
      </w:r>
      <w:r w:rsidR="00ED1B81" w:rsidRPr="00ED1B81">
        <w:rPr>
          <w:sz w:val="28"/>
        </w:rPr>
        <w:t xml:space="preserve"> </w:t>
      </w:r>
      <w:r w:rsidR="00ED1B81" w:rsidRPr="0068119A">
        <w:rPr>
          <w:sz w:val="28"/>
        </w:rPr>
        <w:t>текущим недоимкам</w:t>
      </w:r>
      <w:r w:rsidR="00ED1B81">
        <w:rPr>
          <w:sz w:val="28"/>
          <w:szCs w:val="28"/>
        </w:rPr>
        <w:t xml:space="preserve"> </w:t>
      </w:r>
      <w:r w:rsidR="00057C19">
        <w:rPr>
          <w:sz w:val="28"/>
          <w:szCs w:val="28"/>
        </w:rPr>
        <w:t xml:space="preserve">следующие организации: </w:t>
      </w:r>
      <w:r w:rsidR="00ED1B81">
        <w:rPr>
          <w:sz w:val="28"/>
          <w:szCs w:val="28"/>
        </w:rPr>
        <w:t>ООО «Вектор плюс» в сумме 1 913,2 тыс. руб., ООО «София» - 539,6 тыс. руб., ООО «Позитив» - 507,6 тыс. руб. и т.д.</w:t>
      </w:r>
      <w:r w:rsidR="00BB65F5" w:rsidRPr="00BB65F5">
        <w:rPr>
          <w:bCs/>
          <w:color w:val="000000" w:themeColor="text1"/>
          <w:sz w:val="28"/>
          <w:szCs w:val="28"/>
        </w:rPr>
        <w:t xml:space="preserve"> </w:t>
      </w:r>
      <w:r w:rsidR="00BB65F5">
        <w:rPr>
          <w:bCs/>
          <w:color w:val="000000" w:themeColor="text1"/>
          <w:sz w:val="28"/>
          <w:szCs w:val="28"/>
        </w:rPr>
        <w:t>По индивидуальным предприятиям задолженность составляет – 1 553,5 тыс. руб.</w:t>
      </w:r>
    </w:p>
    <w:p w:rsidR="00294108" w:rsidRDefault="00913CB7" w:rsidP="00294108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Наибольшие суммы задолженностей </w:t>
      </w:r>
      <w:r w:rsidR="00ED1B81">
        <w:rPr>
          <w:bCs/>
          <w:color w:val="000000" w:themeColor="text1"/>
          <w:sz w:val="28"/>
          <w:szCs w:val="28"/>
        </w:rPr>
        <w:t>по проблемным</w:t>
      </w:r>
      <w:r>
        <w:rPr>
          <w:bCs/>
          <w:color w:val="000000" w:themeColor="text1"/>
          <w:sz w:val="28"/>
          <w:szCs w:val="28"/>
        </w:rPr>
        <w:t xml:space="preserve"> налоговым недоимкам </w:t>
      </w:r>
      <w:r w:rsidR="00057C19">
        <w:rPr>
          <w:bCs/>
          <w:color w:val="000000" w:themeColor="text1"/>
          <w:sz w:val="28"/>
          <w:szCs w:val="28"/>
        </w:rPr>
        <w:t>установлены по следующим организациям</w:t>
      </w:r>
      <w:r w:rsidR="00ED1B81">
        <w:rPr>
          <w:bCs/>
          <w:color w:val="000000" w:themeColor="text1"/>
          <w:sz w:val="28"/>
          <w:szCs w:val="28"/>
        </w:rPr>
        <w:t xml:space="preserve">: ОООСП «АГПК» - 2 829,4 тыс. руб., ООО «Амза плюс» - 454,5 тыс. руб., ООО «ДО </w:t>
      </w:r>
      <w:r>
        <w:rPr>
          <w:bCs/>
          <w:color w:val="000000" w:themeColor="text1"/>
          <w:sz w:val="28"/>
          <w:szCs w:val="28"/>
        </w:rPr>
        <w:t>«Арабелла-Сити» - 434,9 тыс. руб., ООО СП «Стоун-1» - 276,9 тыс. руб. и т.д.</w:t>
      </w:r>
      <w:r w:rsidR="00BB65F5">
        <w:rPr>
          <w:bCs/>
          <w:color w:val="000000" w:themeColor="text1"/>
          <w:sz w:val="28"/>
          <w:szCs w:val="28"/>
        </w:rPr>
        <w:t xml:space="preserve"> По индивидуальным предприятиям задолженность составляет – 143,7 тыс. руб.</w:t>
      </w:r>
    </w:p>
    <w:p w:rsidR="00227754" w:rsidRDefault="00BB65F5" w:rsidP="00057C1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eastAsiaTheme="minorHAnsi" w:hAnsi="Times New Roman CYR" w:cs="Times New Roman CYR"/>
          <w:color w:val="FF0000"/>
          <w:sz w:val="28"/>
          <w:szCs w:val="28"/>
          <w:lang w:eastAsia="en-US"/>
        </w:rPr>
      </w:pPr>
      <w:r>
        <w:rPr>
          <w:bCs/>
          <w:color w:val="000000" w:themeColor="text1"/>
          <w:sz w:val="28"/>
          <w:szCs w:val="28"/>
        </w:rPr>
        <w:t>Нео</w:t>
      </w:r>
      <w:r w:rsidR="009D37E9">
        <w:rPr>
          <w:bCs/>
          <w:color w:val="000000" w:themeColor="text1"/>
          <w:sz w:val="28"/>
          <w:szCs w:val="28"/>
        </w:rPr>
        <w:t>бходимо отметить, что в числе должников,</w:t>
      </w:r>
      <w:r>
        <w:rPr>
          <w:bCs/>
          <w:color w:val="000000" w:themeColor="text1"/>
          <w:sz w:val="28"/>
          <w:szCs w:val="28"/>
        </w:rPr>
        <w:t xml:space="preserve"> отмеченные в графе нереальные к взысканию, относятся следующие организации и предприятия: ООО «Усадьба-4» задолженность составляет 118,8 тыс. руб., ООО «прогресс» -45,0 тыс. руб. и ООО «Анзор» - 9,7 тыс. руб. Итого по индивидуальным предприятиям 87,7 тыс. руб.</w:t>
      </w:r>
    </w:p>
    <w:p w:rsidR="00057C19" w:rsidRDefault="00057C19" w:rsidP="00057C1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eastAsiaTheme="minorHAnsi" w:hAnsi="Times New Roman CYR" w:cs="Times New Roman CYR"/>
          <w:color w:val="FF0000"/>
          <w:sz w:val="28"/>
          <w:szCs w:val="28"/>
          <w:lang w:eastAsia="en-US"/>
        </w:rPr>
      </w:pPr>
    </w:p>
    <w:p w:rsidR="002F08FC" w:rsidRPr="00CD4580" w:rsidRDefault="002F08FC" w:rsidP="002E074D">
      <w:pPr>
        <w:spacing w:line="360" w:lineRule="auto"/>
        <w:ind w:firstLine="567"/>
        <w:contextualSpacing/>
        <w:jc w:val="center"/>
        <w:rPr>
          <w:rFonts w:eastAsiaTheme="minorHAnsi"/>
          <w:b/>
          <w:bCs/>
          <w:color w:val="FF0000"/>
          <w:sz w:val="28"/>
          <w:szCs w:val="28"/>
          <w:lang w:eastAsia="en-US"/>
        </w:rPr>
      </w:pPr>
      <w:r w:rsidRPr="00CD4580">
        <w:rPr>
          <w:rFonts w:eastAsiaTheme="minorHAnsi"/>
          <w:b/>
          <w:bCs/>
          <w:color w:val="FF0000"/>
          <w:sz w:val="28"/>
          <w:szCs w:val="28"/>
          <w:lang w:eastAsia="en-US"/>
        </w:rPr>
        <w:t>Исполнение расходной части бюджета</w:t>
      </w:r>
    </w:p>
    <w:p w:rsidR="00DD7A85" w:rsidRPr="00A715CC" w:rsidRDefault="002F08FC" w:rsidP="00A715CC">
      <w:pPr>
        <w:pStyle w:val="a3"/>
        <w:spacing w:after="160" w:line="360" w:lineRule="auto"/>
        <w:ind w:left="0" w:firstLine="567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8E2FC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Исполнение расходной части бюджета Гулрыпшского района за </w:t>
      </w:r>
      <w:r w:rsidR="008E2FCC" w:rsidRPr="008E2FC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2017 года составило </w:t>
      </w:r>
      <w:r w:rsidR="008E2FCC" w:rsidRPr="008E2FCC">
        <w:rPr>
          <w:bCs/>
          <w:iCs/>
          <w:sz w:val="28"/>
        </w:rPr>
        <w:t>158 254,3</w:t>
      </w:r>
      <w:r w:rsidR="00CF2D1A" w:rsidRPr="008E2FCC">
        <w:rPr>
          <w:rFonts w:ascii="Times New Roman CYR" w:eastAsiaTheme="minorHAnsi" w:hAnsi="Times New Roman CYR" w:cs="Times New Roman CYR"/>
          <w:sz w:val="32"/>
          <w:szCs w:val="28"/>
          <w:lang w:eastAsia="en-US"/>
        </w:rPr>
        <w:t xml:space="preserve"> </w:t>
      </w:r>
      <w:r w:rsidR="008E2FCC" w:rsidRPr="008E2FC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тыс. руб., что </w:t>
      </w:r>
      <w:r w:rsidR="00057C1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на </w:t>
      </w:r>
      <w:r w:rsidR="008E2FCC" w:rsidRPr="008E2FC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6 178,3</w:t>
      </w:r>
      <w:r w:rsidRPr="008E2FC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тыс. руб.  меньше прогнозного показателя (</w:t>
      </w:r>
      <w:r w:rsidR="008E2FCC" w:rsidRPr="008E2FC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164 432,6 тыс. руб.), исполнение </w:t>
      </w:r>
      <w:r w:rsidR="008E2FC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-</w:t>
      </w:r>
      <w:r w:rsidR="008E2FCC" w:rsidRPr="008E2FC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96,2</w:t>
      </w:r>
      <w:r w:rsidR="00A715C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%.</w:t>
      </w:r>
    </w:p>
    <w:p w:rsidR="00536592" w:rsidRDefault="002F08FC" w:rsidP="002F08FC">
      <w:pPr>
        <w:jc w:val="both"/>
        <w:rPr>
          <w:rFonts w:ascii="Times New Roman CYR" w:eastAsiaTheme="minorHAnsi" w:hAnsi="Times New Roman CYR" w:cs="Times New Roman CYR"/>
          <w:bCs/>
          <w:szCs w:val="28"/>
          <w:lang w:eastAsia="en-US"/>
        </w:rPr>
      </w:pPr>
      <w:r w:rsidRPr="00595F9E">
        <w:rPr>
          <w:rFonts w:ascii="Times New Roman CYR" w:eastAsiaTheme="minorHAnsi" w:hAnsi="Times New Roman CYR" w:cs="Times New Roman CYR"/>
          <w:b/>
          <w:bCs/>
          <w:i/>
          <w:sz w:val="28"/>
          <w:szCs w:val="28"/>
          <w:lang w:eastAsia="en-US"/>
        </w:rPr>
        <w:t>Исполнение расходной части бюджета Гулрыпшского ра</w:t>
      </w:r>
      <w:r w:rsidR="008E2FCC" w:rsidRPr="00595F9E">
        <w:rPr>
          <w:rFonts w:ascii="Times New Roman CYR" w:eastAsiaTheme="minorHAnsi" w:hAnsi="Times New Roman CYR" w:cs="Times New Roman CYR"/>
          <w:b/>
          <w:bCs/>
          <w:i/>
          <w:sz w:val="28"/>
          <w:szCs w:val="28"/>
          <w:lang w:eastAsia="en-US"/>
        </w:rPr>
        <w:t>йона за</w:t>
      </w:r>
      <w:r w:rsidR="00057C19">
        <w:rPr>
          <w:rFonts w:ascii="Times New Roman CYR" w:eastAsiaTheme="minorHAnsi" w:hAnsi="Times New Roman CYR" w:cs="Times New Roman CYR"/>
          <w:b/>
          <w:bCs/>
          <w:i/>
          <w:sz w:val="28"/>
          <w:szCs w:val="28"/>
          <w:lang w:eastAsia="en-US"/>
        </w:rPr>
        <w:t xml:space="preserve"> 2017 год </w:t>
      </w:r>
      <w:r w:rsidRPr="00595F9E">
        <w:rPr>
          <w:rFonts w:ascii="Times New Roman CYR" w:eastAsiaTheme="minorHAnsi" w:hAnsi="Times New Roman CYR" w:cs="Times New Roman CYR"/>
          <w:b/>
          <w:bCs/>
          <w:i/>
          <w:sz w:val="28"/>
          <w:szCs w:val="28"/>
          <w:lang w:eastAsia="en-US"/>
        </w:rPr>
        <w:t>представлено в таблице №3:</w:t>
      </w:r>
      <w:r w:rsidRPr="00595F9E">
        <w:rPr>
          <w:rFonts w:ascii="Times New Roman CYR" w:eastAsiaTheme="minorHAnsi" w:hAnsi="Times New Roman CYR" w:cs="Times New Roman CYR"/>
          <w:bCs/>
          <w:szCs w:val="28"/>
          <w:lang w:eastAsia="en-US"/>
        </w:rPr>
        <w:t xml:space="preserve"> </w:t>
      </w:r>
    </w:p>
    <w:p w:rsidR="00A715CC" w:rsidRDefault="00A715CC" w:rsidP="002F08FC">
      <w:pPr>
        <w:jc w:val="both"/>
        <w:rPr>
          <w:rFonts w:ascii="Times New Roman CYR" w:eastAsiaTheme="minorHAnsi" w:hAnsi="Times New Roman CYR" w:cs="Times New Roman CYR"/>
          <w:bCs/>
          <w:szCs w:val="28"/>
          <w:lang w:eastAsia="en-US"/>
        </w:rPr>
      </w:pPr>
    </w:p>
    <w:p w:rsidR="002F08FC" w:rsidRPr="00E5320A" w:rsidRDefault="002F08FC" w:rsidP="002F08FC">
      <w:pPr>
        <w:jc w:val="both"/>
        <w:rPr>
          <w:rFonts w:ascii="Times New Roman CYR" w:eastAsiaTheme="minorHAnsi" w:hAnsi="Times New Roman CYR" w:cs="Times New Roman CYR"/>
          <w:bCs/>
          <w:szCs w:val="28"/>
          <w:lang w:eastAsia="en-US"/>
        </w:rPr>
      </w:pPr>
      <w:r w:rsidRPr="00E5320A">
        <w:rPr>
          <w:rFonts w:ascii="Times New Roman CYR" w:eastAsiaTheme="minorHAnsi" w:hAnsi="Times New Roman CYR" w:cs="Times New Roman CYR"/>
          <w:bCs/>
          <w:szCs w:val="28"/>
          <w:lang w:eastAsia="en-US"/>
        </w:rPr>
        <w:t xml:space="preserve">Табл. №3               </w:t>
      </w:r>
      <w:r w:rsidR="00536592">
        <w:rPr>
          <w:rFonts w:ascii="Times New Roman CYR" w:eastAsiaTheme="minorHAnsi" w:hAnsi="Times New Roman CYR" w:cs="Times New Roman CYR"/>
          <w:bCs/>
          <w:szCs w:val="28"/>
          <w:lang w:eastAsia="en-US"/>
        </w:rPr>
        <w:t xml:space="preserve">            </w:t>
      </w:r>
      <w:r w:rsidRPr="00E5320A">
        <w:rPr>
          <w:rFonts w:ascii="Times New Roman CYR" w:eastAsiaTheme="minorHAnsi" w:hAnsi="Times New Roman CYR" w:cs="Times New Roman CYR"/>
          <w:bCs/>
          <w:szCs w:val="28"/>
          <w:lang w:eastAsia="en-US"/>
        </w:rPr>
        <w:t xml:space="preserve">                                                                </w:t>
      </w:r>
      <w:r w:rsidR="00884362" w:rsidRPr="00E5320A">
        <w:rPr>
          <w:rFonts w:ascii="Times New Roman CYR" w:eastAsiaTheme="minorHAnsi" w:hAnsi="Times New Roman CYR" w:cs="Times New Roman CYR"/>
          <w:bCs/>
          <w:szCs w:val="28"/>
          <w:lang w:eastAsia="en-US"/>
        </w:rPr>
        <w:t xml:space="preserve">             </w:t>
      </w:r>
      <w:r w:rsidRPr="00E5320A">
        <w:rPr>
          <w:rFonts w:ascii="Times New Roman CYR" w:eastAsiaTheme="minorHAnsi" w:hAnsi="Times New Roman CYR" w:cs="Times New Roman CYR"/>
          <w:bCs/>
          <w:szCs w:val="28"/>
          <w:lang w:eastAsia="en-US"/>
        </w:rPr>
        <w:t xml:space="preserve">          (тыс. руб.)</w:t>
      </w:r>
    </w:p>
    <w:p w:rsidR="00963F9B" w:rsidRPr="00E5320A" w:rsidRDefault="00BE3BF9" w:rsidP="002F08F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E5320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   </w:t>
      </w:r>
    </w:p>
    <w:tbl>
      <w:tblPr>
        <w:tblW w:w="1063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3792"/>
        <w:gridCol w:w="1595"/>
        <w:gridCol w:w="1538"/>
        <w:gridCol w:w="1089"/>
        <w:gridCol w:w="953"/>
        <w:gridCol w:w="816"/>
      </w:tblGrid>
      <w:tr w:rsidR="00963F9B" w:rsidRPr="00963F9B" w:rsidTr="00F07022">
        <w:trPr>
          <w:trHeight w:val="12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F9B" w:rsidRPr="00963F9B" w:rsidRDefault="00963F9B" w:rsidP="00E5320A">
            <w:pPr>
              <w:jc w:val="center"/>
              <w:rPr>
                <w:sz w:val="18"/>
                <w:szCs w:val="22"/>
              </w:rPr>
            </w:pPr>
            <w:r w:rsidRPr="00963F9B">
              <w:rPr>
                <w:sz w:val="18"/>
                <w:szCs w:val="22"/>
              </w:rPr>
              <w:t>Код раздела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F9B" w:rsidRPr="00963F9B" w:rsidRDefault="00963F9B" w:rsidP="00963F9B">
            <w:pPr>
              <w:jc w:val="center"/>
              <w:rPr>
                <w:b/>
                <w:bCs/>
                <w:sz w:val="22"/>
                <w:szCs w:val="22"/>
              </w:rPr>
            </w:pPr>
            <w:r w:rsidRPr="00963F9B">
              <w:rPr>
                <w:b/>
                <w:bCs/>
                <w:sz w:val="22"/>
                <w:szCs w:val="22"/>
              </w:rPr>
              <w:t>НАИМЕНОВАНИЕ РАСХОДОВ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F9B" w:rsidRPr="00963F9B" w:rsidRDefault="00963F9B" w:rsidP="00963F9B">
            <w:pPr>
              <w:jc w:val="center"/>
              <w:rPr>
                <w:b/>
                <w:bCs/>
                <w:sz w:val="22"/>
                <w:szCs w:val="22"/>
              </w:rPr>
            </w:pPr>
            <w:r w:rsidRPr="00963F9B">
              <w:rPr>
                <w:b/>
                <w:bCs/>
                <w:sz w:val="22"/>
                <w:szCs w:val="22"/>
              </w:rPr>
              <w:t xml:space="preserve">Утвержд. расходные </w:t>
            </w:r>
            <w:proofErr w:type="spellStart"/>
            <w:r w:rsidRPr="00963F9B">
              <w:rPr>
                <w:b/>
                <w:bCs/>
                <w:sz w:val="22"/>
                <w:szCs w:val="22"/>
              </w:rPr>
              <w:t>обязат</w:t>
            </w:r>
            <w:proofErr w:type="spellEnd"/>
            <w:r w:rsidRPr="00963F9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963F9B" w:rsidRPr="00963F9B" w:rsidRDefault="00674E69" w:rsidP="00963F9B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И</w:t>
            </w:r>
            <w:r w:rsidR="00963F9B" w:rsidRPr="00963F9B">
              <w:rPr>
                <w:b/>
                <w:bCs/>
                <w:sz w:val="22"/>
                <w:szCs w:val="22"/>
              </w:rPr>
              <w:t>сполн</w:t>
            </w:r>
            <w:proofErr w:type="spellEnd"/>
            <w:r w:rsidR="00963F9B" w:rsidRPr="00963F9B">
              <w:rPr>
                <w:b/>
                <w:bCs/>
                <w:sz w:val="22"/>
                <w:szCs w:val="22"/>
              </w:rPr>
              <w:t>. за 2017г.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F9B" w:rsidRPr="00963F9B" w:rsidRDefault="00963F9B" w:rsidP="00963F9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63F9B">
              <w:rPr>
                <w:b/>
                <w:bCs/>
                <w:sz w:val="20"/>
                <w:szCs w:val="20"/>
              </w:rPr>
              <w:t>Отклон</w:t>
            </w:r>
            <w:proofErr w:type="spellEnd"/>
            <w:r w:rsidRPr="00963F9B">
              <w:rPr>
                <w:b/>
                <w:bCs/>
                <w:sz w:val="20"/>
                <w:szCs w:val="20"/>
              </w:rPr>
              <w:t>. от прогноза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F9B" w:rsidRPr="00963F9B" w:rsidRDefault="00E5320A" w:rsidP="00E532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Исполнения %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F9B" w:rsidRPr="00963F9B" w:rsidRDefault="00963F9B" w:rsidP="00963F9B">
            <w:pPr>
              <w:jc w:val="center"/>
              <w:rPr>
                <w:b/>
                <w:bCs/>
                <w:sz w:val="20"/>
                <w:szCs w:val="20"/>
              </w:rPr>
            </w:pPr>
            <w:r w:rsidRPr="00963F9B">
              <w:rPr>
                <w:b/>
                <w:bCs/>
                <w:sz w:val="20"/>
                <w:szCs w:val="20"/>
              </w:rPr>
              <w:t>Удельный вес</w:t>
            </w:r>
            <w:r w:rsidR="00E5320A">
              <w:rPr>
                <w:b/>
                <w:bCs/>
                <w:sz w:val="20"/>
                <w:szCs w:val="20"/>
              </w:rPr>
              <w:t xml:space="preserve"> %</w:t>
            </w:r>
          </w:p>
        </w:tc>
      </w:tr>
      <w:tr w:rsidR="00963F9B" w:rsidRPr="00963F9B" w:rsidTr="00F07022">
        <w:trPr>
          <w:trHeight w:val="5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F9B" w:rsidRPr="00963F9B" w:rsidRDefault="00963F9B" w:rsidP="00674E69">
            <w:pPr>
              <w:jc w:val="center"/>
              <w:rPr>
                <w:sz w:val="22"/>
                <w:szCs w:val="22"/>
              </w:rPr>
            </w:pPr>
            <w:r w:rsidRPr="00963F9B">
              <w:rPr>
                <w:sz w:val="22"/>
                <w:szCs w:val="22"/>
              </w:rPr>
              <w:t>01 00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F9B" w:rsidRPr="00963F9B" w:rsidRDefault="00963F9B" w:rsidP="00963F9B">
            <w:pPr>
              <w:rPr>
                <w:szCs w:val="22"/>
              </w:rPr>
            </w:pPr>
            <w:r w:rsidRPr="00963F9B">
              <w:rPr>
                <w:szCs w:val="22"/>
              </w:rPr>
              <w:t>Общегосударственные вопросы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F9B" w:rsidRPr="00963F9B" w:rsidRDefault="00963F9B" w:rsidP="00963F9B">
            <w:pPr>
              <w:jc w:val="center"/>
              <w:rPr>
                <w:sz w:val="22"/>
                <w:szCs w:val="22"/>
              </w:rPr>
            </w:pPr>
            <w:r w:rsidRPr="00963F9B">
              <w:rPr>
                <w:sz w:val="22"/>
                <w:szCs w:val="22"/>
              </w:rPr>
              <w:t>61 248,7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963F9B" w:rsidRPr="00963F9B" w:rsidRDefault="00963F9B" w:rsidP="00963F9B">
            <w:pPr>
              <w:jc w:val="center"/>
              <w:rPr>
                <w:sz w:val="22"/>
                <w:szCs w:val="22"/>
              </w:rPr>
            </w:pPr>
            <w:r w:rsidRPr="00963F9B">
              <w:rPr>
                <w:sz w:val="22"/>
                <w:szCs w:val="22"/>
              </w:rPr>
              <w:t>61 024,5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F9B" w:rsidRPr="00963F9B" w:rsidRDefault="00963F9B" w:rsidP="00963F9B">
            <w:pPr>
              <w:jc w:val="center"/>
              <w:rPr>
                <w:iCs/>
                <w:sz w:val="22"/>
                <w:szCs w:val="22"/>
              </w:rPr>
            </w:pPr>
            <w:r w:rsidRPr="00963F9B">
              <w:rPr>
                <w:iCs/>
                <w:sz w:val="22"/>
                <w:szCs w:val="22"/>
              </w:rPr>
              <w:t>-224,2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F9B" w:rsidRPr="00963F9B" w:rsidRDefault="00963F9B" w:rsidP="00963F9B">
            <w:pPr>
              <w:jc w:val="center"/>
              <w:rPr>
                <w:sz w:val="20"/>
                <w:szCs w:val="20"/>
              </w:rPr>
            </w:pPr>
            <w:r w:rsidRPr="00963F9B">
              <w:rPr>
                <w:sz w:val="20"/>
                <w:szCs w:val="20"/>
              </w:rPr>
              <w:t>99,6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F9B" w:rsidRPr="00963F9B" w:rsidRDefault="00963F9B" w:rsidP="00963F9B">
            <w:pPr>
              <w:jc w:val="center"/>
              <w:rPr>
                <w:sz w:val="22"/>
                <w:szCs w:val="22"/>
              </w:rPr>
            </w:pPr>
            <w:r w:rsidRPr="00963F9B">
              <w:rPr>
                <w:sz w:val="22"/>
                <w:szCs w:val="22"/>
              </w:rPr>
              <w:t>38,6</w:t>
            </w:r>
          </w:p>
        </w:tc>
      </w:tr>
      <w:tr w:rsidR="00963F9B" w:rsidRPr="00963F9B" w:rsidTr="00F07022">
        <w:trPr>
          <w:trHeight w:val="40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F9B" w:rsidRPr="00963F9B" w:rsidRDefault="00963F9B" w:rsidP="00674E69">
            <w:pPr>
              <w:jc w:val="center"/>
              <w:rPr>
                <w:sz w:val="22"/>
                <w:szCs w:val="22"/>
              </w:rPr>
            </w:pPr>
            <w:r w:rsidRPr="00963F9B">
              <w:rPr>
                <w:sz w:val="22"/>
                <w:szCs w:val="22"/>
              </w:rPr>
              <w:t>04 00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F9B" w:rsidRPr="00963F9B" w:rsidRDefault="00963F9B" w:rsidP="00963F9B">
            <w:pPr>
              <w:rPr>
                <w:szCs w:val="22"/>
              </w:rPr>
            </w:pPr>
            <w:r w:rsidRPr="00963F9B">
              <w:rPr>
                <w:szCs w:val="22"/>
              </w:rPr>
              <w:t>Национальная экономика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F9B" w:rsidRPr="00963F9B" w:rsidRDefault="00963F9B" w:rsidP="00963F9B">
            <w:pPr>
              <w:jc w:val="center"/>
              <w:rPr>
                <w:sz w:val="22"/>
                <w:szCs w:val="22"/>
              </w:rPr>
            </w:pPr>
            <w:r w:rsidRPr="00963F9B">
              <w:rPr>
                <w:sz w:val="22"/>
                <w:szCs w:val="22"/>
              </w:rPr>
              <w:t>1 272,6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963F9B" w:rsidRPr="00963F9B" w:rsidRDefault="00963F9B" w:rsidP="00963F9B">
            <w:pPr>
              <w:jc w:val="center"/>
              <w:rPr>
                <w:sz w:val="22"/>
                <w:szCs w:val="22"/>
              </w:rPr>
            </w:pPr>
            <w:r w:rsidRPr="00963F9B">
              <w:rPr>
                <w:sz w:val="22"/>
                <w:szCs w:val="22"/>
              </w:rPr>
              <w:t>1 272,6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F9B" w:rsidRPr="00963F9B" w:rsidRDefault="00963F9B" w:rsidP="00963F9B">
            <w:pPr>
              <w:jc w:val="center"/>
              <w:rPr>
                <w:iCs/>
                <w:sz w:val="22"/>
                <w:szCs w:val="22"/>
              </w:rPr>
            </w:pPr>
            <w:r w:rsidRPr="00963F9B">
              <w:rPr>
                <w:iCs/>
                <w:sz w:val="22"/>
                <w:szCs w:val="22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F9B" w:rsidRPr="00963F9B" w:rsidRDefault="00963F9B" w:rsidP="00963F9B">
            <w:pPr>
              <w:jc w:val="center"/>
              <w:rPr>
                <w:sz w:val="22"/>
                <w:szCs w:val="22"/>
              </w:rPr>
            </w:pPr>
            <w:r w:rsidRPr="00963F9B">
              <w:rPr>
                <w:sz w:val="22"/>
                <w:szCs w:val="22"/>
              </w:rPr>
              <w:t>100,0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F9B" w:rsidRPr="00963F9B" w:rsidRDefault="00963F9B" w:rsidP="00963F9B">
            <w:pPr>
              <w:jc w:val="center"/>
              <w:rPr>
                <w:sz w:val="22"/>
                <w:szCs w:val="22"/>
              </w:rPr>
            </w:pPr>
            <w:r w:rsidRPr="00963F9B">
              <w:rPr>
                <w:sz w:val="22"/>
                <w:szCs w:val="22"/>
              </w:rPr>
              <w:t>0,8</w:t>
            </w:r>
          </w:p>
        </w:tc>
      </w:tr>
      <w:tr w:rsidR="00963F9B" w:rsidRPr="00963F9B" w:rsidTr="00D76480">
        <w:trPr>
          <w:trHeight w:val="5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F9B" w:rsidRPr="00963F9B" w:rsidRDefault="00963F9B" w:rsidP="00674E69">
            <w:pPr>
              <w:jc w:val="center"/>
              <w:rPr>
                <w:sz w:val="22"/>
                <w:szCs w:val="22"/>
              </w:rPr>
            </w:pPr>
            <w:r w:rsidRPr="00963F9B">
              <w:rPr>
                <w:sz w:val="22"/>
                <w:szCs w:val="22"/>
              </w:rPr>
              <w:lastRenderedPageBreak/>
              <w:t>07 00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F9B" w:rsidRPr="00963F9B" w:rsidRDefault="00963F9B" w:rsidP="00963F9B">
            <w:pPr>
              <w:rPr>
                <w:szCs w:val="22"/>
              </w:rPr>
            </w:pPr>
            <w:r w:rsidRPr="00963F9B">
              <w:rPr>
                <w:szCs w:val="22"/>
              </w:rPr>
              <w:t>Образование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F9B" w:rsidRPr="00963F9B" w:rsidRDefault="00963F9B" w:rsidP="00963F9B">
            <w:pPr>
              <w:jc w:val="center"/>
              <w:rPr>
                <w:sz w:val="22"/>
                <w:szCs w:val="22"/>
              </w:rPr>
            </w:pPr>
            <w:r w:rsidRPr="00963F9B">
              <w:rPr>
                <w:sz w:val="22"/>
                <w:szCs w:val="22"/>
              </w:rPr>
              <w:t>79 517,4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963F9B" w:rsidRPr="00963F9B" w:rsidRDefault="00963F9B" w:rsidP="00963F9B">
            <w:pPr>
              <w:jc w:val="center"/>
              <w:rPr>
                <w:sz w:val="22"/>
                <w:szCs w:val="22"/>
              </w:rPr>
            </w:pPr>
            <w:r w:rsidRPr="00963F9B">
              <w:rPr>
                <w:sz w:val="22"/>
                <w:szCs w:val="22"/>
              </w:rPr>
              <w:t>73 815,3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F9B" w:rsidRPr="00963F9B" w:rsidRDefault="00963F9B" w:rsidP="00963F9B">
            <w:pPr>
              <w:jc w:val="center"/>
              <w:rPr>
                <w:iCs/>
                <w:sz w:val="22"/>
                <w:szCs w:val="22"/>
              </w:rPr>
            </w:pPr>
            <w:r w:rsidRPr="00963F9B">
              <w:rPr>
                <w:iCs/>
                <w:sz w:val="22"/>
                <w:szCs w:val="22"/>
              </w:rPr>
              <w:t>-5 702,1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F9B" w:rsidRPr="00963F9B" w:rsidRDefault="00963F9B" w:rsidP="00963F9B">
            <w:pPr>
              <w:jc w:val="center"/>
              <w:rPr>
                <w:sz w:val="22"/>
                <w:szCs w:val="22"/>
              </w:rPr>
            </w:pPr>
            <w:r w:rsidRPr="00963F9B">
              <w:rPr>
                <w:sz w:val="22"/>
                <w:szCs w:val="22"/>
              </w:rPr>
              <w:t>92,8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F9B" w:rsidRPr="00963F9B" w:rsidRDefault="00963F9B" w:rsidP="00963F9B">
            <w:pPr>
              <w:jc w:val="center"/>
              <w:rPr>
                <w:sz w:val="22"/>
                <w:szCs w:val="22"/>
              </w:rPr>
            </w:pPr>
            <w:r w:rsidRPr="00963F9B">
              <w:rPr>
                <w:sz w:val="22"/>
                <w:szCs w:val="22"/>
              </w:rPr>
              <w:t>46,6</w:t>
            </w:r>
          </w:p>
        </w:tc>
      </w:tr>
      <w:tr w:rsidR="00963F9B" w:rsidRPr="00963F9B" w:rsidTr="00F07022">
        <w:trPr>
          <w:trHeight w:val="5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F9B" w:rsidRPr="00963F9B" w:rsidRDefault="00963F9B" w:rsidP="00674E69">
            <w:pPr>
              <w:jc w:val="center"/>
              <w:rPr>
                <w:sz w:val="22"/>
                <w:szCs w:val="22"/>
              </w:rPr>
            </w:pPr>
            <w:r w:rsidRPr="00963F9B">
              <w:rPr>
                <w:sz w:val="22"/>
                <w:szCs w:val="22"/>
              </w:rPr>
              <w:t>08 00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F9B" w:rsidRPr="00963F9B" w:rsidRDefault="00963F9B" w:rsidP="00963F9B">
            <w:pPr>
              <w:rPr>
                <w:szCs w:val="22"/>
              </w:rPr>
            </w:pPr>
            <w:r w:rsidRPr="00963F9B">
              <w:rPr>
                <w:szCs w:val="22"/>
              </w:rPr>
              <w:t>Здравоохранение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F9B" w:rsidRPr="00963F9B" w:rsidRDefault="00963F9B" w:rsidP="00963F9B">
            <w:pPr>
              <w:jc w:val="center"/>
              <w:rPr>
                <w:sz w:val="22"/>
                <w:szCs w:val="22"/>
              </w:rPr>
            </w:pPr>
            <w:r w:rsidRPr="00963F9B">
              <w:rPr>
                <w:sz w:val="22"/>
                <w:szCs w:val="22"/>
              </w:rPr>
              <w:t>14 918,2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963F9B" w:rsidRPr="00963F9B" w:rsidRDefault="00963F9B" w:rsidP="00963F9B">
            <w:pPr>
              <w:jc w:val="center"/>
              <w:rPr>
                <w:sz w:val="22"/>
                <w:szCs w:val="22"/>
              </w:rPr>
            </w:pPr>
            <w:r w:rsidRPr="00963F9B">
              <w:rPr>
                <w:sz w:val="22"/>
                <w:szCs w:val="22"/>
              </w:rPr>
              <w:t>14 753,9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F9B" w:rsidRPr="00963F9B" w:rsidRDefault="00963F9B" w:rsidP="00963F9B">
            <w:pPr>
              <w:jc w:val="center"/>
              <w:rPr>
                <w:iCs/>
                <w:sz w:val="22"/>
                <w:szCs w:val="22"/>
              </w:rPr>
            </w:pPr>
            <w:r w:rsidRPr="00963F9B">
              <w:rPr>
                <w:iCs/>
                <w:sz w:val="22"/>
                <w:szCs w:val="22"/>
              </w:rPr>
              <w:t>-164,3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F9B" w:rsidRPr="00963F9B" w:rsidRDefault="00963F9B" w:rsidP="00963F9B">
            <w:pPr>
              <w:jc w:val="center"/>
              <w:rPr>
                <w:sz w:val="22"/>
                <w:szCs w:val="22"/>
              </w:rPr>
            </w:pPr>
            <w:r w:rsidRPr="00963F9B">
              <w:rPr>
                <w:sz w:val="22"/>
                <w:szCs w:val="22"/>
              </w:rPr>
              <w:t>98,9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F9B" w:rsidRPr="00963F9B" w:rsidRDefault="00963F9B" w:rsidP="00963F9B">
            <w:pPr>
              <w:jc w:val="center"/>
              <w:rPr>
                <w:sz w:val="22"/>
                <w:szCs w:val="22"/>
              </w:rPr>
            </w:pPr>
            <w:r w:rsidRPr="00963F9B">
              <w:rPr>
                <w:sz w:val="22"/>
                <w:szCs w:val="22"/>
              </w:rPr>
              <w:t>9,3</w:t>
            </w:r>
          </w:p>
        </w:tc>
      </w:tr>
      <w:tr w:rsidR="00963F9B" w:rsidRPr="00963F9B" w:rsidTr="00F07022">
        <w:trPr>
          <w:trHeight w:val="5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F9B" w:rsidRPr="00963F9B" w:rsidRDefault="00963F9B" w:rsidP="00674E69">
            <w:pPr>
              <w:jc w:val="center"/>
              <w:rPr>
                <w:sz w:val="22"/>
                <w:szCs w:val="22"/>
              </w:rPr>
            </w:pPr>
            <w:r w:rsidRPr="00963F9B">
              <w:rPr>
                <w:sz w:val="22"/>
                <w:szCs w:val="22"/>
              </w:rPr>
              <w:t>09 00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F9B" w:rsidRPr="00963F9B" w:rsidRDefault="00963F9B" w:rsidP="00963F9B">
            <w:pPr>
              <w:rPr>
                <w:szCs w:val="22"/>
              </w:rPr>
            </w:pPr>
            <w:r w:rsidRPr="00963F9B">
              <w:rPr>
                <w:szCs w:val="22"/>
              </w:rPr>
              <w:t>Культура и искусство, СМИ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F9B" w:rsidRPr="00963F9B" w:rsidRDefault="00963F9B" w:rsidP="00963F9B">
            <w:pPr>
              <w:jc w:val="center"/>
              <w:rPr>
                <w:sz w:val="22"/>
                <w:szCs w:val="22"/>
              </w:rPr>
            </w:pPr>
            <w:r w:rsidRPr="00963F9B">
              <w:rPr>
                <w:sz w:val="22"/>
                <w:szCs w:val="22"/>
              </w:rPr>
              <w:t>4 249,3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963F9B" w:rsidRPr="00963F9B" w:rsidRDefault="00963F9B" w:rsidP="00963F9B">
            <w:pPr>
              <w:jc w:val="center"/>
              <w:rPr>
                <w:sz w:val="22"/>
                <w:szCs w:val="22"/>
              </w:rPr>
            </w:pPr>
            <w:r w:rsidRPr="00963F9B">
              <w:rPr>
                <w:sz w:val="22"/>
                <w:szCs w:val="22"/>
              </w:rPr>
              <w:t>4 248,3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F9B" w:rsidRPr="00963F9B" w:rsidRDefault="00963F9B" w:rsidP="00963F9B">
            <w:pPr>
              <w:jc w:val="center"/>
              <w:rPr>
                <w:iCs/>
                <w:sz w:val="22"/>
                <w:szCs w:val="22"/>
              </w:rPr>
            </w:pPr>
            <w:r w:rsidRPr="00963F9B">
              <w:rPr>
                <w:iCs/>
                <w:sz w:val="22"/>
                <w:szCs w:val="22"/>
              </w:rPr>
              <w:t>-1,0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F9B" w:rsidRPr="00963F9B" w:rsidRDefault="00963F9B" w:rsidP="00963F9B">
            <w:pPr>
              <w:jc w:val="center"/>
              <w:rPr>
                <w:sz w:val="22"/>
                <w:szCs w:val="22"/>
              </w:rPr>
            </w:pPr>
            <w:r w:rsidRPr="00963F9B">
              <w:rPr>
                <w:sz w:val="22"/>
                <w:szCs w:val="22"/>
              </w:rPr>
              <w:t>100,0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F9B" w:rsidRPr="00963F9B" w:rsidRDefault="00963F9B" w:rsidP="00963F9B">
            <w:pPr>
              <w:jc w:val="center"/>
              <w:rPr>
                <w:sz w:val="22"/>
                <w:szCs w:val="22"/>
              </w:rPr>
            </w:pPr>
            <w:r w:rsidRPr="00963F9B">
              <w:rPr>
                <w:sz w:val="22"/>
                <w:szCs w:val="22"/>
              </w:rPr>
              <w:t>2,7</w:t>
            </w:r>
          </w:p>
        </w:tc>
      </w:tr>
      <w:tr w:rsidR="00963F9B" w:rsidRPr="00963F9B" w:rsidTr="00F07022">
        <w:trPr>
          <w:trHeight w:val="5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F9B" w:rsidRPr="00963F9B" w:rsidRDefault="00963F9B" w:rsidP="00674E69">
            <w:pPr>
              <w:jc w:val="center"/>
              <w:rPr>
                <w:sz w:val="22"/>
                <w:szCs w:val="22"/>
              </w:rPr>
            </w:pPr>
            <w:r w:rsidRPr="00963F9B">
              <w:rPr>
                <w:sz w:val="22"/>
                <w:szCs w:val="22"/>
              </w:rPr>
              <w:t>10 00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F9B" w:rsidRPr="00963F9B" w:rsidRDefault="00963F9B" w:rsidP="00963F9B">
            <w:pPr>
              <w:rPr>
                <w:szCs w:val="22"/>
              </w:rPr>
            </w:pPr>
            <w:r w:rsidRPr="00674E69">
              <w:rPr>
                <w:szCs w:val="22"/>
              </w:rPr>
              <w:t>Физическая</w:t>
            </w:r>
            <w:r w:rsidRPr="00963F9B">
              <w:rPr>
                <w:szCs w:val="22"/>
              </w:rPr>
              <w:t xml:space="preserve"> культура и </w:t>
            </w:r>
            <w:r w:rsidRPr="00674E69">
              <w:rPr>
                <w:szCs w:val="22"/>
              </w:rPr>
              <w:t>спорт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F9B" w:rsidRPr="00963F9B" w:rsidRDefault="00963F9B" w:rsidP="00963F9B">
            <w:pPr>
              <w:jc w:val="center"/>
              <w:rPr>
                <w:sz w:val="22"/>
                <w:szCs w:val="22"/>
              </w:rPr>
            </w:pPr>
            <w:r w:rsidRPr="00963F9B">
              <w:rPr>
                <w:sz w:val="22"/>
                <w:szCs w:val="22"/>
              </w:rPr>
              <w:t>1 456,8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963F9B" w:rsidRPr="00963F9B" w:rsidRDefault="00963F9B" w:rsidP="00963F9B">
            <w:pPr>
              <w:jc w:val="center"/>
              <w:rPr>
                <w:sz w:val="22"/>
                <w:szCs w:val="22"/>
              </w:rPr>
            </w:pPr>
            <w:r w:rsidRPr="00963F9B">
              <w:rPr>
                <w:sz w:val="22"/>
                <w:szCs w:val="22"/>
              </w:rPr>
              <w:t>1 456,7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F9B" w:rsidRPr="00963F9B" w:rsidRDefault="00963F9B" w:rsidP="00963F9B">
            <w:pPr>
              <w:jc w:val="center"/>
              <w:rPr>
                <w:iCs/>
                <w:sz w:val="22"/>
                <w:szCs w:val="22"/>
              </w:rPr>
            </w:pPr>
            <w:r w:rsidRPr="00963F9B">
              <w:rPr>
                <w:iCs/>
                <w:sz w:val="22"/>
                <w:szCs w:val="22"/>
              </w:rPr>
              <w:t>-0,1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F9B" w:rsidRPr="00963F9B" w:rsidRDefault="00963F9B" w:rsidP="00963F9B">
            <w:pPr>
              <w:jc w:val="center"/>
              <w:rPr>
                <w:sz w:val="22"/>
                <w:szCs w:val="22"/>
              </w:rPr>
            </w:pPr>
            <w:r w:rsidRPr="00963F9B">
              <w:rPr>
                <w:sz w:val="22"/>
                <w:szCs w:val="22"/>
              </w:rPr>
              <w:t>100,0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F9B" w:rsidRPr="00963F9B" w:rsidRDefault="00963F9B" w:rsidP="00963F9B">
            <w:pPr>
              <w:jc w:val="center"/>
              <w:rPr>
                <w:sz w:val="22"/>
                <w:szCs w:val="22"/>
              </w:rPr>
            </w:pPr>
            <w:r w:rsidRPr="00963F9B">
              <w:rPr>
                <w:sz w:val="22"/>
                <w:szCs w:val="22"/>
              </w:rPr>
              <w:t>0,9</w:t>
            </w:r>
          </w:p>
        </w:tc>
      </w:tr>
      <w:tr w:rsidR="00963F9B" w:rsidRPr="00963F9B" w:rsidTr="00F07022">
        <w:trPr>
          <w:trHeight w:val="5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F9B" w:rsidRPr="00963F9B" w:rsidRDefault="00963F9B" w:rsidP="00674E69">
            <w:pPr>
              <w:jc w:val="center"/>
              <w:rPr>
                <w:sz w:val="22"/>
                <w:szCs w:val="22"/>
              </w:rPr>
            </w:pPr>
            <w:r w:rsidRPr="00963F9B">
              <w:rPr>
                <w:sz w:val="22"/>
                <w:szCs w:val="22"/>
              </w:rPr>
              <w:t>11 00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F9B" w:rsidRPr="00963F9B" w:rsidRDefault="00963F9B" w:rsidP="00963F9B">
            <w:pPr>
              <w:rPr>
                <w:szCs w:val="22"/>
              </w:rPr>
            </w:pPr>
            <w:r w:rsidRPr="00963F9B">
              <w:rPr>
                <w:szCs w:val="22"/>
              </w:rPr>
              <w:t>Социальная политика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F9B" w:rsidRPr="00963F9B" w:rsidRDefault="00963F9B" w:rsidP="00963F9B">
            <w:pPr>
              <w:jc w:val="center"/>
              <w:rPr>
                <w:sz w:val="22"/>
                <w:szCs w:val="22"/>
              </w:rPr>
            </w:pPr>
            <w:r w:rsidRPr="00963F9B">
              <w:rPr>
                <w:sz w:val="22"/>
                <w:szCs w:val="22"/>
              </w:rPr>
              <w:t>1 769,7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963F9B" w:rsidRPr="00963F9B" w:rsidRDefault="00963F9B" w:rsidP="00963F9B">
            <w:pPr>
              <w:jc w:val="center"/>
              <w:rPr>
                <w:sz w:val="22"/>
                <w:szCs w:val="22"/>
              </w:rPr>
            </w:pPr>
            <w:r w:rsidRPr="00963F9B">
              <w:rPr>
                <w:sz w:val="22"/>
                <w:szCs w:val="22"/>
              </w:rPr>
              <w:t>1 683,0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F9B" w:rsidRPr="00963F9B" w:rsidRDefault="00963F9B" w:rsidP="00963F9B">
            <w:pPr>
              <w:jc w:val="center"/>
              <w:rPr>
                <w:sz w:val="22"/>
                <w:szCs w:val="22"/>
              </w:rPr>
            </w:pPr>
            <w:r w:rsidRPr="00963F9B">
              <w:rPr>
                <w:sz w:val="22"/>
                <w:szCs w:val="22"/>
              </w:rPr>
              <w:t>-86,7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F9B" w:rsidRPr="00963F9B" w:rsidRDefault="00963F9B" w:rsidP="00963F9B">
            <w:pPr>
              <w:jc w:val="center"/>
              <w:rPr>
                <w:sz w:val="22"/>
                <w:szCs w:val="22"/>
              </w:rPr>
            </w:pPr>
            <w:r w:rsidRPr="00963F9B">
              <w:rPr>
                <w:sz w:val="22"/>
                <w:szCs w:val="22"/>
              </w:rPr>
              <w:t>95,1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F9B" w:rsidRPr="00963F9B" w:rsidRDefault="00963F9B" w:rsidP="00963F9B">
            <w:pPr>
              <w:jc w:val="center"/>
              <w:rPr>
                <w:sz w:val="22"/>
                <w:szCs w:val="22"/>
              </w:rPr>
            </w:pPr>
            <w:r w:rsidRPr="00963F9B">
              <w:rPr>
                <w:sz w:val="22"/>
                <w:szCs w:val="22"/>
              </w:rPr>
              <w:t>1,1</w:t>
            </w:r>
          </w:p>
        </w:tc>
      </w:tr>
      <w:tr w:rsidR="00963F9B" w:rsidRPr="00963F9B" w:rsidTr="00F07022">
        <w:trPr>
          <w:trHeight w:val="321"/>
        </w:trPr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F9B" w:rsidRPr="00963F9B" w:rsidRDefault="00963F9B" w:rsidP="00963F9B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963F9B">
              <w:rPr>
                <w:b/>
                <w:bCs/>
                <w:szCs w:val="22"/>
              </w:rPr>
              <w:t>ВСЕГО РАСХОДОВ</w:t>
            </w:r>
            <w:r w:rsidR="004948EB"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F9B" w:rsidRPr="00963F9B" w:rsidRDefault="00963F9B" w:rsidP="00963F9B">
            <w:pPr>
              <w:jc w:val="center"/>
              <w:rPr>
                <w:b/>
                <w:bCs/>
                <w:szCs w:val="22"/>
              </w:rPr>
            </w:pPr>
            <w:r w:rsidRPr="00963F9B">
              <w:rPr>
                <w:b/>
                <w:bCs/>
                <w:szCs w:val="22"/>
              </w:rPr>
              <w:t>164</w:t>
            </w:r>
            <w:r w:rsidR="00820539">
              <w:rPr>
                <w:b/>
                <w:bCs/>
                <w:szCs w:val="22"/>
              </w:rPr>
              <w:t xml:space="preserve"> </w:t>
            </w:r>
            <w:r w:rsidRPr="00963F9B">
              <w:rPr>
                <w:b/>
                <w:bCs/>
                <w:szCs w:val="22"/>
              </w:rPr>
              <w:t>432,7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963F9B" w:rsidRPr="00963F9B" w:rsidRDefault="00963F9B" w:rsidP="00963F9B">
            <w:pPr>
              <w:jc w:val="center"/>
              <w:rPr>
                <w:b/>
                <w:bCs/>
                <w:szCs w:val="22"/>
              </w:rPr>
            </w:pPr>
            <w:r w:rsidRPr="00963F9B">
              <w:rPr>
                <w:b/>
                <w:bCs/>
                <w:szCs w:val="22"/>
              </w:rPr>
              <w:t>158 254,3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F9B" w:rsidRPr="00963F9B" w:rsidRDefault="00963F9B" w:rsidP="00963F9B">
            <w:pPr>
              <w:jc w:val="center"/>
              <w:rPr>
                <w:b/>
                <w:bCs/>
                <w:iCs/>
                <w:szCs w:val="22"/>
              </w:rPr>
            </w:pPr>
            <w:r w:rsidRPr="00963F9B">
              <w:rPr>
                <w:b/>
                <w:bCs/>
                <w:iCs/>
                <w:szCs w:val="22"/>
              </w:rPr>
              <w:t>-6 178,4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F9B" w:rsidRPr="00963F9B" w:rsidRDefault="00963F9B" w:rsidP="00963F9B">
            <w:pPr>
              <w:jc w:val="center"/>
              <w:rPr>
                <w:b/>
                <w:bCs/>
                <w:szCs w:val="22"/>
              </w:rPr>
            </w:pPr>
            <w:r w:rsidRPr="00963F9B">
              <w:rPr>
                <w:b/>
                <w:bCs/>
                <w:szCs w:val="22"/>
              </w:rPr>
              <w:t>96,2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F9B" w:rsidRPr="00963F9B" w:rsidRDefault="00963F9B" w:rsidP="00963F9B">
            <w:pPr>
              <w:jc w:val="center"/>
              <w:rPr>
                <w:b/>
                <w:bCs/>
                <w:szCs w:val="22"/>
              </w:rPr>
            </w:pPr>
            <w:r w:rsidRPr="00963F9B">
              <w:rPr>
                <w:b/>
                <w:bCs/>
                <w:szCs w:val="22"/>
              </w:rPr>
              <w:t>100,0</w:t>
            </w:r>
          </w:p>
        </w:tc>
      </w:tr>
      <w:tr w:rsidR="00963F9B" w:rsidRPr="00963F9B" w:rsidTr="00F07022">
        <w:trPr>
          <w:trHeight w:val="269"/>
        </w:trPr>
        <w:tc>
          <w:tcPr>
            <w:tcW w:w="46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539" w:rsidRPr="00963F9B" w:rsidRDefault="00963F9B" w:rsidP="00674E69">
            <w:pPr>
              <w:rPr>
                <w:b/>
                <w:bCs/>
                <w:color w:val="000000"/>
                <w:szCs w:val="22"/>
              </w:rPr>
            </w:pPr>
            <w:r w:rsidRPr="00963F9B">
              <w:rPr>
                <w:b/>
                <w:bCs/>
                <w:color w:val="000000"/>
                <w:szCs w:val="22"/>
              </w:rPr>
              <w:t>Иные межбюджетные трансферты, в т.ч.: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539" w:rsidRPr="00963F9B" w:rsidRDefault="00963F9B" w:rsidP="00820539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3F9B">
              <w:rPr>
                <w:b/>
                <w:bCs/>
                <w:color w:val="000000"/>
                <w:sz w:val="22"/>
                <w:szCs w:val="22"/>
              </w:rPr>
              <w:t>55 291,6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F9B" w:rsidRPr="00963F9B" w:rsidRDefault="00963F9B" w:rsidP="00820539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3F9B">
              <w:rPr>
                <w:b/>
                <w:bCs/>
                <w:color w:val="000000"/>
                <w:sz w:val="22"/>
                <w:szCs w:val="22"/>
              </w:rPr>
              <w:t>55 241,6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F9B" w:rsidRPr="00963F9B" w:rsidRDefault="00963F9B" w:rsidP="00820539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3F9B">
              <w:rPr>
                <w:b/>
                <w:bCs/>
                <w:color w:val="000000"/>
                <w:sz w:val="22"/>
                <w:szCs w:val="22"/>
              </w:rPr>
              <w:t>-50</w:t>
            </w:r>
            <w:r w:rsidR="00820539" w:rsidRPr="00674E69">
              <w:rPr>
                <w:b/>
                <w:bCs/>
                <w:color w:val="000000"/>
                <w:sz w:val="22"/>
                <w:szCs w:val="22"/>
              </w:rPr>
              <w:t>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F9B" w:rsidRPr="00963F9B" w:rsidRDefault="00963F9B" w:rsidP="00820539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539">
              <w:rPr>
                <w:b/>
                <w:bCs/>
                <w:color w:val="000000"/>
                <w:sz w:val="22"/>
                <w:szCs w:val="22"/>
              </w:rPr>
              <w:t>99,9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F9B" w:rsidRPr="00963F9B" w:rsidRDefault="00963F9B" w:rsidP="00820539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3F9B" w:rsidRPr="00963F9B" w:rsidTr="00F07022">
        <w:trPr>
          <w:trHeight w:val="372"/>
        </w:trPr>
        <w:tc>
          <w:tcPr>
            <w:tcW w:w="46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F9B" w:rsidRPr="00963F9B" w:rsidRDefault="00963F9B" w:rsidP="00674E69">
            <w:pPr>
              <w:rPr>
                <w:color w:val="000000"/>
                <w:szCs w:val="22"/>
              </w:rPr>
            </w:pPr>
            <w:r w:rsidRPr="00963F9B">
              <w:rPr>
                <w:color w:val="000000"/>
                <w:szCs w:val="22"/>
              </w:rPr>
              <w:t>Резервный фонд Президента РА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F9B" w:rsidRPr="00963F9B" w:rsidRDefault="00963F9B" w:rsidP="0082053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963F9B">
              <w:rPr>
                <w:color w:val="000000"/>
                <w:sz w:val="22"/>
                <w:szCs w:val="22"/>
              </w:rPr>
              <w:t>54 591,6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F9B" w:rsidRPr="00963F9B" w:rsidRDefault="00963F9B" w:rsidP="0082053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963F9B">
              <w:rPr>
                <w:color w:val="000000"/>
                <w:sz w:val="22"/>
                <w:szCs w:val="22"/>
              </w:rPr>
              <w:t>54 541,6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F9B" w:rsidRPr="00963F9B" w:rsidRDefault="00963F9B" w:rsidP="0082053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F9B" w:rsidRPr="00963F9B" w:rsidRDefault="00963F9B" w:rsidP="0082053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F9B" w:rsidRPr="00963F9B" w:rsidRDefault="00963F9B" w:rsidP="0082053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63F9B" w:rsidRPr="00963F9B" w:rsidTr="00F07022">
        <w:trPr>
          <w:trHeight w:val="410"/>
        </w:trPr>
        <w:tc>
          <w:tcPr>
            <w:tcW w:w="46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F9B" w:rsidRPr="00963F9B" w:rsidRDefault="00963F9B" w:rsidP="00674E69">
            <w:pPr>
              <w:rPr>
                <w:color w:val="000000"/>
                <w:szCs w:val="22"/>
              </w:rPr>
            </w:pPr>
            <w:r w:rsidRPr="00963F9B">
              <w:rPr>
                <w:color w:val="000000"/>
                <w:szCs w:val="22"/>
              </w:rPr>
              <w:t>Резервный фонд Кабинета Министров РА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F9B" w:rsidRPr="00963F9B" w:rsidRDefault="00963F9B" w:rsidP="0082053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963F9B">
              <w:rPr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F9B" w:rsidRPr="00963F9B" w:rsidRDefault="00963F9B" w:rsidP="0082053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963F9B">
              <w:rPr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F9B" w:rsidRPr="00963F9B" w:rsidRDefault="00963F9B" w:rsidP="0082053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F9B" w:rsidRPr="00963F9B" w:rsidRDefault="00963F9B" w:rsidP="0082053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F9B" w:rsidRPr="00963F9B" w:rsidRDefault="00963F9B" w:rsidP="0082053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A04FFB" w:rsidRPr="00CD4580" w:rsidRDefault="00A04FFB" w:rsidP="00820539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 CYR" w:eastAsiaTheme="minorHAnsi" w:hAnsi="Times New Roman CYR" w:cs="Times New Roman CYR"/>
          <w:color w:val="FF0000"/>
          <w:sz w:val="28"/>
          <w:szCs w:val="28"/>
          <w:lang w:eastAsia="en-US"/>
        </w:rPr>
      </w:pPr>
    </w:p>
    <w:p w:rsidR="00300CEB" w:rsidRPr="00D64599" w:rsidRDefault="00BB206F" w:rsidP="00AE661F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64599">
        <w:rPr>
          <w:i/>
          <w:sz w:val="28"/>
          <w:szCs w:val="28"/>
        </w:rPr>
        <w:t>По разделу 0100 «Общегосударственные вопросы»</w:t>
      </w:r>
      <w:r w:rsidR="00D64599" w:rsidRPr="00D64599">
        <w:rPr>
          <w:sz w:val="28"/>
          <w:szCs w:val="28"/>
        </w:rPr>
        <w:t xml:space="preserve"> расходы составили 61 024,5</w:t>
      </w:r>
      <w:r w:rsidRPr="00D64599">
        <w:rPr>
          <w:sz w:val="28"/>
          <w:szCs w:val="28"/>
        </w:rPr>
        <w:t xml:space="preserve"> тыс. руб.,</w:t>
      </w:r>
      <w:r w:rsidR="00AD0934" w:rsidRPr="00D64599">
        <w:rPr>
          <w:sz w:val="28"/>
          <w:szCs w:val="28"/>
        </w:rPr>
        <w:t xml:space="preserve"> при </w:t>
      </w:r>
      <w:r w:rsidR="00255F11" w:rsidRPr="00D64599">
        <w:rPr>
          <w:sz w:val="28"/>
          <w:szCs w:val="28"/>
        </w:rPr>
        <w:t xml:space="preserve">прогнозе </w:t>
      </w:r>
      <w:r w:rsidR="00D64599" w:rsidRPr="00D64599">
        <w:rPr>
          <w:sz w:val="28"/>
          <w:szCs w:val="28"/>
        </w:rPr>
        <w:t>61 248,7</w:t>
      </w:r>
      <w:r w:rsidR="00AD0934" w:rsidRPr="00D64599">
        <w:rPr>
          <w:sz w:val="28"/>
          <w:szCs w:val="28"/>
        </w:rPr>
        <w:t xml:space="preserve"> тыс. руб.</w:t>
      </w:r>
      <w:r w:rsidR="00080864" w:rsidRPr="00D64599">
        <w:rPr>
          <w:sz w:val="28"/>
          <w:szCs w:val="28"/>
        </w:rPr>
        <w:t>, исполнение</w:t>
      </w:r>
      <w:r w:rsidRPr="00D64599">
        <w:rPr>
          <w:sz w:val="28"/>
          <w:szCs w:val="28"/>
        </w:rPr>
        <w:t xml:space="preserve"> </w:t>
      </w:r>
      <w:r w:rsidR="00D64599" w:rsidRPr="00D64599">
        <w:rPr>
          <w:sz w:val="28"/>
          <w:szCs w:val="28"/>
        </w:rPr>
        <w:t>–</w:t>
      </w:r>
      <w:r w:rsidR="00797142" w:rsidRPr="00D64599">
        <w:rPr>
          <w:sz w:val="28"/>
          <w:szCs w:val="28"/>
        </w:rPr>
        <w:t xml:space="preserve"> </w:t>
      </w:r>
      <w:r w:rsidR="00D64599" w:rsidRPr="00D64599">
        <w:rPr>
          <w:sz w:val="28"/>
          <w:szCs w:val="28"/>
        </w:rPr>
        <w:t>99,6</w:t>
      </w:r>
      <w:r w:rsidR="004A3B7E" w:rsidRPr="00D64599">
        <w:rPr>
          <w:sz w:val="28"/>
          <w:szCs w:val="28"/>
        </w:rPr>
        <w:t>%.</w:t>
      </w:r>
      <w:r w:rsidR="00EF15FD" w:rsidRPr="00D64599">
        <w:rPr>
          <w:sz w:val="28"/>
          <w:szCs w:val="28"/>
        </w:rPr>
        <w:t xml:space="preserve"> </w:t>
      </w:r>
    </w:p>
    <w:p w:rsidR="00757D01" w:rsidRPr="00FB4F12" w:rsidRDefault="00AE661F" w:rsidP="007810FF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64599">
        <w:rPr>
          <w:sz w:val="28"/>
          <w:szCs w:val="28"/>
        </w:rPr>
        <w:t>По ст. 290</w:t>
      </w:r>
      <w:r w:rsidR="00842DA8" w:rsidRPr="00D64599">
        <w:rPr>
          <w:sz w:val="28"/>
          <w:szCs w:val="28"/>
        </w:rPr>
        <w:t xml:space="preserve"> </w:t>
      </w:r>
      <w:r w:rsidR="00FC5CEE" w:rsidRPr="00D64599">
        <w:rPr>
          <w:sz w:val="28"/>
          <w:szCs w:val="28"/>
        </w:rPr>
        <w:t>подраздел</w:t>
      </w:r>
      <w:r w:rsidR="008356FD" w:rsidRPr="00D64599">
        <w:rPr>
          <w:sz w:val="28"/>
          <w:szCs w:val="28"/>
        </w:rPr>
        <w:t>а</w:t>
      </w:r>
      <w:r w:rsidR="00FC5CEE" w:rsidRPr="00D64599">
        <w:rPr>
          <w:sz w:val="28"/>
          <w:szCs w:val="28"/>
        </w:rPr>
        <w:t xml:space="preserve"> 0109</w:t>
      </w:r>
      <w:r w:rsidRPr="00D64599">
        <w:rPr>
          <w:sz w:val="28"/>
          <w:szCs w:val="28"/>
        </w:rPr>
        <w:t xml:space="preserve"> </w:t>
      </w:r>
      <w:r w:rsidR="00FC5CEE" w:rsidRPr="00D64599">
        <w:rPr>
          <w:sz w:val="28"/>
          <w:szCs w:val="28"/>
        </w:rPr>
        <w:t>«Резервный фонд Администрации»</w:t>
      </w:r>
      <w:r w:rsidR="008356FD" w:rsidRPr="00D64599">
        <w:rPr>
          <w:sz w:val="28"/>
          <w:szCs w:val="28"/>
        </w:rPr>
        <w:t xml:space="preserve"> расходы составили 4 399,9 тыс. руб.,</w:t>
      </w:r>
      <w:r w:rsidR="007810FF" w:rsidRPr="00D64599">
        <w:rPr>
          <w:sz w:val="28"/>
          <w:szCs w:val="28"/>
        </w:rPr>
        <w:t xml:space="preserve"> 100,0</w:t>
      </w:r>
      <w:r w:rsidR="008356FD" w:rsidRPr="00D64599">
        <w:rPr>
          <w:sz w:val="28"/>
          <w:szCs w:val="28"/>
        </w:rPr>
        <w:t xml:space="preserve">% исполнения. </w:t>
      </w:r>
      <w:r w:rsidR="007810FF" w:rsidRPr="00D64599">
        <w:rPr>
          <w:sz w:val="28"/>
          <w:szCs w:val="28"/>
        </w:rPr>
        <w:t>Средства</w:t>
      </w:r>
      <w:r w:rsidR="00281A47" w:rsidRPr="00D64599">
        <w:rPr>
          <w:sz w:val="28"/>
          <w:szCs w:val="28"/>
        </w:rPr>
        <w:t xml:space="preserve"> </w:t>
      </w:r>
      <w:r w:rsidR="007810FF" w:rsidRPr="00D64599">
        <w:rPr>
          <w:sz w:val="28"/>
          <w:szCs w:val="28"/>
        </w:rPr>
        <w:t>были выделены</w:t>
      </w:r>
      <w:r w:rsidR="00281A47" w:rsidRPr="00D64599">
        <w:rPr>
          <w:sz w:val="28"/>
          <w:szCs w:val="28"/>
        </w:rPr>
        <w:t xml:space="preserve">: </w:t>
      </w:r>
      <w:r w:rsidR="00057C19">
        <w:rPr>
          <w:sz w:val="28"/>
          <w:szCs w:val="28"/>
        </w:rPr>
        <w:t xml:space="preserve">на оказание материальной помощи </w:t>
      </w:r>
      <w:r w:rsidR="00973013">
        <w:rPr>
          <w:sz w:val="28"/>
          <w:szCs w:val="28"/>
        </w:rPr>
        <w:t xml:space="preserve">остро нуждающимся </w:t>
      </w:r>
      <w:r w:rsidR="00057C19">
        <w:rPr>
          <w:sz w:val="28"/>
          <w:szCs w:val="28"/>
        </w:rPr>
        <w:t>гражданам</w:t>
      </w:r>
      <w:r w:rsidR="00281A47" w:rsidRPr="00D64599">
        <w:rPr>
          <w:sz w:val="28"/>
          <w:szCs w:val="28"/>
        </w:rPr>
        <w:t xml:space="preserve"> - 2 234,7 тыс. руб.</w:t>
      </w:r>
      <w:r w:rsidR="00DA172B" w:rsidRPr="00D64599">
        <w:rPr>
          <w:sz w:val="28"/>
          <w:szCs w:val="28"/>
        </w:rPr>
        <w:t>, финансовая помощь ассоциации «Абжьыуаа» на проведение мероприятий, а также финансовая помощь «Совета матерей» - 276,9 тыс. руб.; на р</w:t>
      </w:r>
      <w:r w:rsidR="00281A47" w:rsidRPr="00D64599">
        <w:rPr>
          <w:sz w:val="28"/>
          <w:szCs w:val="28"/>
        </w:rPr>
        <w:t>асчистку русла ручья м. Кодор - 811,1 тыс. руб.;</w:t>
      </w:r>
      <w:r w:rsidR="00057C19">
        <w:rPr>
          <w:sz w:val="28"/>
          <w:szCs w:val="28"/>
        </w:rPr>
        <w:t xml:space="preserve"> на приобретение дизтоплива, минеральных</w:t>
      </w:r>
      <w:r w:rsidR="00281A47" w:rsidRPr="00D64599">
        <w:rPr>
          <w:sz w:val="28"/>
          <w:szCs w:val="28"/>
        </w:rPr>
        <w:t xml:space="preserve"> удобрений и ядохимикатов - 500,0 тыс. руб.</w:t>
      </w:r>
      <w:r w:rsidR="00D64599">
        <w:rPr>
          <w:sz w:val="28"/>
          <w:szCs w:val="28"/>
        </w:rPr>
        <w:t>, на расчистку русла р. Скурча в с. Дранда – 350,0 тыс. руб.</w:t>
      </w:r>
      <w:r w:rsidR="00AD2196">
        <w:rPr>
          <w:sz w:val="28"/>
          <w:szCs w:val="28"/>
        </w:rPr>
        <w:t>,</w:t>
      </w:r>
      <w:r w:rsidR="00AD2196" w:rsidRPr="00AD2196">
        <w:t xml:space="preserve"> </w:t>
      </w:r>
      <w:r w:rsidR="00AD2196" w:rsidRPr="00AD2196">
        <w:rPr>
          <w:sz w:val="28"/>
          <w:szCs w:val="28"/>
        </w:rPr>
        <w:t>за ГСМ для перевозки школьников</w:t>
      </w:r>
      <w:r w:rsidR="00AD2196">
        <w:rPr>
          <w:sz w:val="28"/>
          <w:szCs w:val="28"/>
        </w:rPr>
        <w:t xml:space="preserve"> -76,8 тыс. руб., на</w:t>
      </w:r>
      <w:r w:rsidR="00AD2196" w:rsidRPr="00AD2196">
        <w:rPr>
          <w:sz w:val="28"/>
          <w:szCs w:val="28"/>
        </w:rPr>
        <w:t xml:space="preserve"> ремонт моста в пос. Гулрыпш</w:t>
      </w:r>
      <w:r w:rsidR="00AD2196">
        <w:rPr>
          <w:sz w:val="28"/>
          <w:szCs w:val="28"/>
        </w:rPr>
        <w:t xml:space="preserve"> – 60,0 тыс. руб.,</w:t>
      </w:r>
      <w:r w:rsidR="00A83ADC">
        <w:rPr>
          <w:sz w:val="28"/>
          <w:szCs w:val="28"/>
        </w:rPr>
        <w:t xml:space="preserve"> на</w:t>
      </w:r>
      <w:r w:rsidR="00AD2196">
        <w:rPr>
          <w:sz w:val="28"/>
          <w:szCs w:val="28"/>
        </w:rPr>
        <w:t xml:space="preserve"> перевозку детей школы-интернат – 50,8 тыс. руб.,</w:t>
      </w:r>
      <w:r w:rsidR="00A83ADC">
        <w:rPr>
          <w:sz w:val="28"/>
          <w:szCs w:val="28"/>
        </w:rPr>
        <w:t xml:space="preserve"> н</w:t>
      </w:r>
      <w:r w:rsidR="00AD2196">
        <w:rPr>
          <w:sz w:val="28"/>
          <w:szCs w:val="28"/>
        </w:rPr>
        <w:t xml:space="preserve">а </w:t>
      </w:r>
      <w:r w:rsidR="00AD2196" w:rsidRPr="00FB4F12">
        <w:rPr>
          <w:sz w:val="28"/>
          <w:szCs w:val="28"/>
        </w:rPr>
        <w:t>услуги связи – 39,6 тыс. руб.</w:t>
      </w:r>
      <w:r w:rsidR="00102B41" w:rsidRPr="00FB4F12">
        <w:rPr>
          <w:sz w:val="28"/>
          <w:szCs w:val="28"/>
        </w:rPr>
        <w:t>;</w:t>
      </w:r>
    </w:p>
    <w:p w:rsidR="00993476" w:rsidRPr="00EC2884" w:rsidRDefault="00424844" w:rsidP="00EC2884">
      <w:pPr>
        <w:spacing w:line="360" w:lineRule="auto"/>
        <w:ind w:firstLine="709"/>
        <w:contextualSpacing/>
        <w:jc w:val="both"/>
        <w:rPr>
          <w:rFonts w:eastAsiaTheme="minorHAnsi" w:cstheme="minorBidi"/>
          <w:sz w:val="28"/>
          <w:szCs w:val="22"/>
          <w:lang w:eastAsia="en-US"/>
        </w:rPr>
      </w:pPr>
      <w:r w:rsidRPr="00FB4F12">
        <w:rPr>
          <w:i/>
          <w:sz w:val="28"/>
          <w:szCs w:val="28"/>
        </w:rPr>
        <w:t xml:space="preserve">По разделу 0400 «Национальная экономика» </w:t>
      </w:r>
      <w:r w:rsidR="00CA77DF" w:rsidRPr="00FB4F12">
        <w:rPr>
          <w:sz w:val="28"/>
          <w:szCs w:val="28"/>
        </w:rPr>
        <w:t>расходы составили</w:t>
      </w:r>
      <w:r w:rsidR="00370A6D" w:rsidRPr="00FB4F12">
        <w:rPr>
          <w:i/>
          <w:sz w:val="28"/>
          <w:szCs w:val="28"/>
        </w:rPr>
        <w:t xml:space="preserve"> </w:t>
      </w:r>
      <w:r w:rsidR="00FB4F12" w:rsidRPr="00FB4F12">
        <w:rPr>
          <w:sz w:val="28"/>
          <w:szCs w:val="28"/>
        </w:rPr>
        <w:t xml:space="preserve">1 272,6 </w:t>
      </w:r>
      <w:r w:rsidR="002E744E" w:rsidRPr="00FB4F12">
        <w:rPr>
          <w:sz w:val="28"/>
          <w:szCs w:val="28"/>
        </w:rPr>
        <w:t xml:space="preserve">тыс. руб., </w:t>
      </w:r>
      <w:r w:rsidR="00FB4F12" w:rsidRPr="00FB4F12">
        <w:rPr>
          <w:sz w:val="28"/>
          <w:szCs w:val="28"/>
        </w:rPr>
        <w:t>100,0% исполнение</w:t>
      </w:r>
      <w:r w:rsidR="009B4B84" w:rsidRPr="00FB4F12">
        <w:rPr>
          <w:sz w:val="28"/>
          <w:szCs w:val="28"/>
        </w:rPr>
        <w:t>.</w:t>
      </w:r>
      <w:r w:rsidR="00993476" w:rsidRPr="00993476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="00993476">
        <w:rPr>
          <w:rFonts w:eastAsiaTheme="minorHAnsi" w:cstheme="minorBidi"/>
          <w:sz w:val="28"/>
          <w:szCs w:val="22"/>
          <w:lang w:eastAsia="en-US"/>
        </w:rPr>
        <w:t>С</w:t>
      </w:r>
      <w:r w:rsidR="00993476" w:rsidRPr="00993476">
        <w:rPr>
          <w:rFonts w:eastAsiaTheme="minorHAnsi" w:cstheme="minorBidi"/>
          <w:sz w:val="28"/>
          <w:szCs w:val="22"/>
          <w:lang w:eastAsia="en-US"/>
        </w:rPr>
        <w:t xml:space="preserve">редства раздела направлены на содержание Управления сельского хозяйства в сумме </w:t>
      </w:r>
      <w:r w:rsidR="00993476">
        <w:rPr>
          <w:rFonts w:eastAsiaTheme="minorHAnsi" w:cstheme="minorBidi"/>
          <w:sz w:val="28"/>
          <w:szCs w:val="22"/>
          <w:lang w:eastAsia="en-US"/>
        </w:rPr>
        <w:t>676,9</w:t>
      </w:r>
      <w:r w:rsidR="00993476" w:rsidRPr="00993476">
        <w:rPr>
          <w:rFonts w:eastAsiaTheme="minorHAnsi" w:cstheme="minorBidi"/>
          <w:sz w:val="28"/>
          <w:szCs w:val="22"/>
          <w:lang w:eastAsia="en-US"/>
        </w:rPr>
        <w:t xml:space="preserve"> тыс. руб. и Ветеринарной станции в сумме </w:t>
      </w:r>
      <w:r w:rsidR="00993476">
        <w:rPr>
          <w:rFonts w:eastAsiaTheme="minorHAnsi" w:cstheme="minorBidi"/>
          <w:sz w:val="28"/>
          <w:szCs w:val="22"/>
          <w:lang w:eastAsia="en-US"/>
        </w:rPr>
        <w:t>595,7</w:t>
      </w:r>
      <w:r w:rsidR="00993476" w:rsidRPr="00993476">
        <w:rPr>
          <w:rFonts w:eastAsiaTheme="minorHAnsi" w:cstheme="minorBidi"/>
          <w:sz w:val="28"/>
          <w:szCs w:val="22"/>
          <w:lang w:eastAsia="en-US"/>
        </w:rPr>
        <w:t xml:space="preserve"> тыс. руб.</w:t>
      </w:r>
    </w:p>
    <w:p w:rsidR="00EC2884" w:rsidRDefault="009B4B84" w:rsidP="0014736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</w:rPr>
      </w:pPr>
      <w:r w:rsidRPr="00EC2884">
        <w:rPr>
          <w:i/>
          <w:sz w:val="28"/>
          <w:szCs w:val="28"/>
        </w:rPr>
        <w:lastRenderedPageBreak/>
        <w:t>По разделу 0700 «Образование»</w:t>
      </w:r>
      <w:r w:rsidRPr="00EC2884">
        <w:rPr>
          <w:sz w:val="28"/>
          <w:szCs w:val="28"/>
        </w:rPr>
        <w:t xml:space="preserve"> </w:t>
      </w:r>
      <w:r w:rsidR="00057C19">
        <w:rPr>
          <w:sz w:val="28"/>
          <w:szCs w:val="28"/>
        </w:rPr>
        <w:t>кассовые</w:t>
      </w:r>
      <w:r w:rsidR="00EC2884" w:rsidRPr="00EC2884">
        <w:rPr>
          <w:sz w:val="28"/>
          <w:szCs w:val="28"/>
        </w:rPr>
        <w:t xml:space="preserve"> расходы составили 73 815,3</w:t>
      </w:r>
      <w:r w:rsidR="00AC3445" w:rsidRPr="00EC2884">
        <w:rPr>
          <w:sz w:val="28"/>
          <w:szCs w:val="28"/>
        </w:rPr>
        <w:t xml:space="preserve"> </w:t>
      </w:r>
      <w:r w:rsidRPr="00EC2884">
        <w:rPr>
          <w:sz w:val="28"/>
          <w:szCs w:val="28"/>
        </w:rPr>
        <w:t xml:space="preserve">тыс. руб., </w:t>
      </w:r>
      <w:r w:rsidR="00641FAE" w:rsidRPr="00EC2884">
        <w:rPr>
          <w:sz w:val="28"/>
          <w:szCs w:val="28"/>
        </w:rPr>
        <w:t xml:space="preserve">прогнозный </w:t>
      </w:r>
      <w:r w:rsidR="00EC2884" w:rsidRPr="00EC2884">
        <w:rPr>
          <w:sz w:val="28"/>
          <w:szCs w:val="28"/>
        </w:rPr>
        <w:t>показатель – 79 517,4 тыс. руб. или 92,8</w:t>
      </w:r>
      <w:r w:rsidR="008230B0" w:rsidRPr="00EC2884">
        <w:rPr>
          <w:sz w:val="28"/>
          <w:szCs w:val="28"/>
        </w:rPr>
        <w:t>% исполнения.</w:t>
      </w:r>
      <w:r w:rsidR="00AC3445" w:rsidRPr="00CD4580">
        <w:rPr>
          <w:color w:val="FF0000"/>
          <w:sz w:val="28"/>
          <w:szCs w:val="28"/>
        </w:rPr>
        <w:t xml:space="preserve"> </w:t>
      </w:r>
      <w:r w:rsidR="00EC2884" w:rsidRPr="00B758FC">
        <w:rPr>
          <w:sz w:val="28"/>
        </w:rPr>
        <w:t>В рамках раздела осуществлены расходы на финансирование по подразделам:</w:t>
      </w:r>
      <w:r w:rsidR="00EC2884">
        <w:rPr>
          <w:sz w:val="28"/>
        </w:rPr>
        <w:t xml:space="preserve"> </w:t>
      </w:r>
    </w:p>
    <w:p w:rsidR="00EC2884" w:rsidRDefault="00EC2884" w:rsidP="0014736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0701 «Детсад» - 5 528,8 тыс. руб.;</w:t>
      </w:r>
    </w:p>
    <w:p w:rsidR="00EC2884" w:rsidRDefault="00EC2884" w:rsidP="0014736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0702 «Школы» - 65 093,5 тыс. руб.;</w:t>
      </w:r>
    </w:p>
    <w:p w:rsidR="00EC2884" w:rsidRDefault="00EC2884" w:rsidP="0014736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0</w:t>
      </w:r>
      <w:r w:rsidRPr="006537A1">
        <w:rPr>
          <w:sz w:val="28"/>
        </w:rPr>
        <w:t>702</w:t>
      </w:r>
      <w:r>
        <w:rPr>
          <w:color w:val="FF0000"/>
          <w:sz w:val="28"/>
        </w:rPr>
        <w:t xml:space="preserve"> </w:t>
      </w:r>
      <w:r w:rsidRPr="00EC2884">
        <w:rPr>
          <w:sz w:val="28"/>
        </w:rPr>
        <w:t>«</w:t>
      </w:r>
      <w:r>
        <w:rPr>
          <w:sz w:val="28"/>
        </w:rPr>
        <w:t>Детская юношеская спортивная школа» - 2 304,9 тыс. руб.;</w:t>
      </w:r>
    </w:p>
    <w:p w:rsidR="00EC2884" w:rsidRDefault="00EC2884" w:rsidP="0014736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</w:rPr>
      </w:pPr>
      <w:r w:rsidRPr="00A31FA2">
        <w:rPr>
          <w:sz w:val="28"/>
        </w:rPr>
        <w:t>0710 «Отдел образования» - 888,1 тыс. руб.</w:t>
      </w:r>
    </w:p>
    <w:p w:rsidR="00F17121" w:rsidRPr="00A31FA2" w:rsidRDefault="00057C19" w:rsidP="0014736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По данным</w:t>
      </w:r>
      <w:r w:rsidR="00F17121">
        <w:rPr>
          <w:sz w:val="28"/>
        </w:rPr>
        <w:t xml:space="preserve"> пояснительной записки по раз</w:t>
      </w:r>
      <w:r w:rsidR="00F17121" w:rsidRPr="00BA145D">
        <w:rPr>
          <w:sz w:val="28"/>
        </w:rPr>
        <w:t xml:space="preserve">делу 0700 недофинансирование связано с тем, </w:t>
      </w:r>
      <w:r w:rsidRPr="00BA145D">
        <w:rPr>
          <w:sz w:val="28"/>
        </w:rPr>
        <w:t>что детсад «Сказка» был введен в эксплуатацию</w:t>
      </w:r>
      <w:r w:rsidR="00F17121" w:rsidRPr="00BA145D">
        <w:rPr>
          <w:sz w:val="28"/>
        </w:rPr>
        <w:t xml:space="preserve"> </w:t>
      </w:r>
      <w:r w:rsidRPr="00BA145D">
        <w:rPr>
          <w:sz w:val="28"/>
        </w:rPr>
        <w:t xml:space="preserve">в </w:t>
      </w:r>
      <w:r w:rsidR="00F17121" w:rsidRPr="00BA145D">
        <w:rPr>
          <w:sz w:val="28"/>
        </w:rPr>
        <w:t xml:space="preserve">конце 2017 года и была экономия </w:t>
      </w:r>
      <w:r w:rsidRPr="00BA145D">
        <w:rPr>
          <w:sz w:val="28"/>
        </w:rPr>
        <w:t xml:space="preserve">средств </w:t>
      </w:r>
      <w:r w:rsidR="00F17121" w:rsidRPr="00BA145D">
        <w:rPr>
          <w:sz w:val="28"/>
        </w:rPr>
        <w:t>по зарплате и на питание детей.</w:t>
      </w:r>
    </w:p>
    <w:p w:rsidR="00A31FA2" w:rsidRDefault="008230B0" w:rsidP="00A31FA2">
      <w:pPr>
        <w:spacing w:line="360" w:lineRule="auto"/>
        <w:ind w:firstLine="709"/>
        <w:contextualSpacing/>
        <w:jc w:val="both"/>
        <w:rPr>
          <w:rFonts w:eastAsiaTheme="minorHAnsi" w:cstheme="minorBidi"/>
          <w:sz w:val="28"/>
          <w:szCs w:val="22"/>
          <w:lang w:eastAsia="en-US"/>
        </w:rPr>
      </w:pPr>
      <w:r w:rsidRPr="00A31FA2">
        <w:rPr>
          <w:i/>
          <w:sz w:val="28"/>
          <w:szCs w:val="28"/>
        </w:rPr>
        <w:t xml:space="preserve">По разделу </w:t>
      </w:r>
      <w:r w:rsidR="008915CC" w:rsidRPr="00A31FA2">
        <w:rPr>
          <w:i/>
          <w:sz w:val="28"/>
          <w:szCs w:val="28"/>
        </w:rPr>
        <w:t xml:space="preserve">0800 </w:t>
      </w:r>
      <w:r w:rsidRPr="00A31FA2">
        <w:rPr>
          <w:i/>
          <w:sz w:val="28"/>
          <w:szCs w:val="28"/>
        </w:rPr>
        <w:t xml:space="preserve">«Здравоохранение» </w:t>
      </w:r>
      <w:r w:rsidR="00057C19">
        <w:rPr>
          <w:sz w:val="28"/>
          <w:szCs w:val="28"/>
        </w:rPr>
        <w:t>кассовое</w:t>
      </w:r>
      <w:r w:rsidR="00A31FA2" w:rsidRPr="00A31FA2">
        <w:rPr>
          <w:sz w:val="28"/>
          <w:szCs w:val="28"/>
        </w:rPr>
        <w:t xml:space="preserve"> исполнение составило 14 753,9</w:t>
      </w:r>
      <w:r w:rsidR="0025137D" w:rsidRPr="00A31FA2">
        <w:rPr>
          <w:sz w:val="28"/>
          <w:szCs w:val="28"/>
        </w:rPr>
        <w:t xml:space="preserve"> тыс. руб.,</w:t>
      </w:r>
      <w:r w:rsidR="00A31FA2" w:rsidRPr="00A31FA2">
        <w:rPr>
          <w:sz w:val="28"/>
          <w:szCs w:val="28"/>
        </w:rPr>
        <w:t xml:space="preserve"> при плановом показателе 14 918,2 т</w:t>
      </w:r>
      <w:r w:rsidR="00A31FA2">
        <w:rPr>
          <w:sz w:val="28"/>
          <w:szCs w:val="28"/>
        </w:rPr>
        <w:t xml:space="preserve">ыс. руб., </w:t>
      </w:r>
      <w:r w:rsidR="00A31FA2" w:rsidRPr="00A31FA2">
        <w:rPr>
          <w:rFonts w:eastAsiaTheme="minorHAnsi"/>
          <w:sz w:val="28"/>
          <w:szCs w:val="28"/>
          <w:lang w:eastAsia="en-US"/>
        </w:rPr>
        <w:t>или 98,9</w:t>
      </w:r>
      <w:r w:rsidRPr="00A31FA2">
        <w:rPr>
          <w:rFonts w:eastAsiaTheme="minorHAnsi"/>
          <w:sz w:val="28"/>
          <w:szCs w:val="28"/>
          <w:lang w:eastAsia="en-US"/>
        </w:rPr>
        <w:t>%</w:t>
      </w:r>
      <w:r w:rsidR="004F7AE8" w:rsidRPr="00A31FA2">
        <w:t xml:space="preserve"> </w:t>
      </w:r>
      <w:r w:rsidR="004F7AE8" w:rsidRPr="00A31FA2">
        <w:rPr>
          <w:rFonts w:eastAsiaTheme="minorHAnsi"/>
          <w:sz w:val="28"/>
          <w:szCs w:val="28"/>
          <w:lang w:eastAsia="en-US"/>
        </w:rPr>
        <w:t>исполнения.</w:t>
      </w:r>
      <w:r w:rsidR="00F14004" w:rsidRPr="00A31FA2">
        <w:rPr>
          <w:rFonts w:eastAsiaTheme="minorHAnsi"/>
          <w:sz w:val="28"/>
          <w:szCs w:val="28"/>
          <w:lang w:eastAsia="en-US"/>
        </w:rPr>
        <w:t xml:space="preserve"> </w:t>
      </w:r>
      <w:r w:rsidR="00A31FA2">
        <w:rPr>
          <w:rFonts w:eastAsiaTheme="minorHAnsi"/>
          <w:sz w:val="28"/>
          <w:szCs w:val="28"/>
          <w:lang w:eastAsia="en-US"/>
        </w:rPr>
        <w:t xml:space="preserve">Расходы </w:t>
      </w:r>
      <w:r w:rsidR="00A31FA2" w:rsidRPr="00A31FA2">
        <w:rPr>
          <w:rFonts w:eastAsiaTheme="minorHAnsi" w:cstheme="minorBidi"/>
          <w:sz w:val="28"/>
          <w:szCs w:val="22"/>
          <w:lang w:eastAsia="en-US"/>
        </w:rPr>
        <w:t>направлены на финансирование по подразделам:</w:t>
      </w:r>
    </w:p>
    <w:p w:rsidR="00A31FA2" w:rsidRPr="00F17121" w:rsidRDefault="00A31FA2" w:rsidP="00A31FA2">
      <w:pPr>
        <w:spacing w:line="360" w:lineRule="auto"/>
        <w:ind w:firstLine="709"/>
        <w:contextualSpacing/>
        <w:jc w:val="both"/>
        <w:rPr>
          <w:rFonts w:eastAsiaTheme="minorHAnsi" w:cstheme="minorBidi"/>
          <w:sz w:val="28"/>
          <w:szCs w:val="22"/>
          <w:lang w:eastAsia="en-US"/>
        </w:rPr>
      </w:pPr>
      <w:r w:rsidRPr="00F17121">
        <w:rPr>
          <w:rFonts w:eastAsiaTheme="minorHAnsi" w:cstheme="minorBidi"/>
          <w:sz w:val="28"/>
          <w:szCs w:val="22"/>
          <w:lang w:eastAsia="en-US"/>
        </w:rPr>
        <w:t>0801 «Центральная районная больница» в сумме 13 241,1 тыс. руб.;</w:t>
      </w:r>
    </w:p>
    <w:p w:rsidR="00A31FA2" w:rsidRPr="00F17121" w:rsidRDefault="00A31FA2" w:rsidP="00F17121">
      <w:pPr>
        <w:spacing w:line="360" w:lineRule="auto"/>
        <w:ind w:firstLine="709"/>
        <w:contextualSpacing/>
        <w:jc w:val="both"/>
        <w:rPr>
          <w:rFonts w:eastAsiaTheme="minorHAnsi" w:cstheme="minorBidi"/>
          <w:sz w:val="28"/>
          <w:szCs w:val="22"/>
          <w:lang w:eastAsia="en-US"/>
        </w:rPr>
      </w:pPr>
      <w:r w:rsidRPr="00F17121">
        <w:rPr>
          <w:rFonts w:eastAsiaTheme="minorHAnsi" w:cstheme="minorBidi"/>
          <w:sz w:val="28"/>
          <w:szCs w:val="22"/>
          <w:lang w:eastAsia="en-US"/>
        </w:rPr>
        <w:t>0802 «Санэпидемста</w:t>
      </w:r>
      <w:r w:rsidR="00F17121" w:rsidRPr="00F17121">
        <w:rPr>
          <w:rFonts w:eastAsiaTheme="minorHAnsi" w:cstheme="minorBidi"/>
          <w:sz w:val="28"/>
          <w:szCs w:val="22"/>
          <w:lang w:eastAsia="en-US"/>
        </w:rPr>
        <w:t>н</w:t>
      </w:r>
      <w:r w:rsidRPr="00F17121">
        <w:rPr>
          <w:rFonts w:eastAsiaTheme="minorHAnsi" w:cstheme="minorBidi"/>
          <w:sz w:val="28"/>
          <w:szCs w:val="22"/>
          <w:lang w:eastAsia="en-US"/>
        </w:rPr>
        <w:t>ция» в сумме 1 512,8 тыс. руб.</w:t>
      </w:r>
    </w:p>
    <w:p w:rsidR="00F17121" w:rsidRDefault="00657787" w:rsidP="0014736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F17121">
        <w:rPr>
          <w:rFonts w:ascii="Times New Roman CYR" w:eastAsiaTheme="minorHAnsi" w:hAnsi="Times New Roman CYR" w:cs="Times New Roman CYR"/>
          <w:i/>
          <w:sz w:val="28"/>
          <w:szCs w:val="28"/>
          <w:lang w:eastAsia="en-US"/>
        </w:rPr>
        <w:t>По разделу</w:t>
      </w:r>
      <w:r w:rsidR="008915CC" w:rsidRPr="00F17121">
        <w:rPr>
          <w:rFonts w:ascii="Times New Roman CYR" w:eastAsiaTheme="minorHAnsi" w:hAnsi="Times New Roman CYR" w:cs="Times New Roman CYR"/>
          <w:i/>
          <w:sz w:val="28"/>
          <w:szCs w:val="28"/>
          <w:lang w:eastAsia="en-US"/>
        </w:rPr>
        <w:t xml:space="preserve"> 0900</w:t>
      </w:r>
      <w:r w:rsidRPr="00F17121">
        <w:rPr>
          <w:rFonts w:ascii="Times New Roman CYR" w:eastAsiaTheme="minorHAnsi" w:hAnsi="Times New Roman CYR" w:cs="Times New Roman CYR"/>
          <w:i/>
          <w:sz w:val="28"/>
          <w:szCs w:val="28"/>
          <w:lang w:eastAsia="en-US"/>
        </w:rPr>
        <w:t xml:space="preserve"> «Культура и искусство, СМИ»</w:t>
      </w:r>
      <w:r w:rsidR="00F17121" w:rsidRPr="00F1712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расходы составили 4 248,3</w:t>
      </w:r>
      <w:r w:rsidRPr="00F1712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тыс. руб.,</w:t>
      </w:r>
      <w:r w:rsidR="00F17121" w:rsidRPr="00F1712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или 100</w:t>
      </w:r>
      <w:r w:rsidR="00AE7721" w:rsidRPr="00F1712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,0</w:t>
      </w:r>
      <w:r w:rsidRPr="00F1712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% исполнения. </w:t>
      </w:r>
    </w:p>
    <w:p w:rsidR="00F17121" w:rsidRDefault="00F17121" w:rsidP="0014736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0901 «Дом культуры» в сумме 3 884,6 тыс. руб.;</w:t>
      </w:r>
    </w:p>
    <w:p w:rsidR="00657787" w:rsidRPr="00F17121" w:rsidRDefault="00F17121" w:rsidP="00F17121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0910 «Отдел культуры» в сумме 363,7 тыс. руб.</w:t>
      </w:r>
    </w:p>
    <w:p w:rsidR="00657787" w:rsidRDefault="008915CC" w:rsidP="00EC7868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A341A5">
        <w:rPr>
          <w:rFonts w:ascii="Times New Roman CYR" w:eastAsiaTheme="minorHAnsi" w:hAnsi="Times New Roman CYR" w:cs="Times New Roman CYR"/>
          <w:i/>
          <w:sz w:val="28"/>
          <w:szCs w:val="28"/>
          <w:lang w:eastAsia="en-US"/>
        </w:rPr>
        <w:t>По разделу 1000 «Физическая культура и спорт»</w:t>
      </w:r>
      <w:r w:rsidR="00A341A5" w:rsidRPr="00A341A5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="00057C1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кассовые </w:t>
      </w:r>
      <w:r w:rsidR="00A341A5" w:rsidRPr="00A341A5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расходы составили 1 456,7</w:t>
      </w:r>
      <w:r w:rsidR="00D56D29" w:rsidRPr="00A341A5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тыс. руб., </w:t>
      </w:r>
      <w:r w:rsidR="00A341A5" w:rsidRPr="00A341A5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или 100,0</w:t>
      </w:r>
      <w:r w:rsidR="002E3A8B" w:rsidRPr="00A341A5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%</w:t>
      </w:r>
      <w:r w:rsidR="000C2C34" w:rsidRPr="00A341A5">
        <w:t xml:space="preserve"> </w:t>
      </w:r>
      <w:r w:rsidR="000C2C34" w:rsidRPr="00A341A5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исполнения</w:t>
      </w:r>
      <w:r w:rsidR="00A341A5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, средства были направлены на финансирование </w:t>
      </w:r>
      <w:r w:rsidR="00A341A5" w:rsidRPr="00A341A5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Спорткомитет</w:t>
      </w:r>
      <w:r w:rsidR="00A341A5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а.</w:t>
      </w:r>
    </w:p>
    <w:p w:rsidR="00A341A5" w:rsidRPr="00A341A5" w:rsidRDefault="00A341A5" w:rsidP="00EC7868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eastAsiaTheme="minorHAnsi" w:hAnsi="Times New Roman CYR" w:cs="Times New Roman CYR"/>
          <w:color w:val="FF0000"/>
          <w:sz w:val="28"/>
          <w:szCs w:val="28"/>
          <w:lang w:eastAsia="en-US"/>
        </w:rPr>
      </w:pPr>
      <w:r>
        <w:rPr>
          <w:sz w:val="28"/>
        </w:rPr>
        <w:t xml:space="preserve">Расходы </w:t>
      </w:r>
      <w:r w:rsidRPr="00A341A5">
        <w:rPr>
          <w:i/>
          <w:sz w:val="28"/>
        </w:rPr>
        <w:t>раздела 1100 «</w:t>
      </w:r>
      <w:r w:rsidRPr="00A341A5">
        <w:rPr>
          <w:rFonts w:ascii="Times New Roman CYR" w:eastAsiaTheme="minorHAnsi" w:hAnsi="Times New Roman CYR" w:cs="Times New Roman CYR"/>
          <w:i/>
          <w:sz w:val="28"/>
          <w:szCs w:val="28"/>
          <w:lang w:eastAsia="en-US"/>
        </w:rPr>
        <w:t>Социальная политика</w:t>
      </w:r>
      <w:r w:rsidRPr="00A341A5">
        <w:rPr>
          <w:i/>
          <w:sz w:val="28"/>
        </w:rPr>
        <w:t>»</w:t>
      </w:r>
      <w:r w:rsidRPr="00E310E6">
        <w:rPr>
          <w:sz w:val="28"/>
        </w:rPr>
        <w:t xml:space="preserve"> составили </w:t>
      </w:r>
      <w:r w:rsidRPr="00A341A5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1 683,0 </w:t>
      </w:r>
      <w:r w:rsidRPr="00E310E6">
        <w:rPr>
          <w:sz w:val="28"/>
        </w:rPr>
        <w:t>тыс. руб. при п</w:t>
      </w:r>
      <w:r w:rsidR="00B52DD0">
        <w:rPr>
          <w:sz w:val="28"/>
        </w:rPr>
        <w:t>лане</w:t>
      </w:r>
      <w:r w:rsidRPr="00E310E6">
        <w:rPr>
          <w:sz w:val="28"/>
        </w:rPr>
        <w:t xml:space="preserve"> </w:t>
      </w:r>
      <w:r w:rsidRPr="00A341A5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1 769,7</w:t>
      </w:r>
      <w:r>
        <w:rPr>
          <w:sz w:val="28"/>
        </w:rPr>
        <w:t xml:space="preserve"> </w:t>
      </w:r>
      <w:r w:rsidRPr="00E310E6">
        <w:rPr>
          <w:sz w:val="28"/>
        </w:rPr>
        <w:t xml:space="preserve">тыс. руб. или </w:t>
      </w:r>
      <w:r>
        <w:rPr>
          <w:sz w:val="28"/>
        </w:rPr>
        <w:t>95,1</w:t>
      </w:r>
      <w:r w:rsidRPr="00E310E6">
        <w:rPr>
          <w:sz w:val="28"/>
        </w:rPr>
        <w:t xml:space="preserve"> % исполнения, </w:t>
      </w:r>
      <w:r>
        <w:rPr>
          <w:sz w:val="28"/>
        </w:rPr>
        <w:t xml:space="preserve">средства </w:t>
      </w:r>
      <w:r w:rsidRPr="00E310E6">
        <w:rPr>
          <w:sz w:val="28"/>
        </w:rPr>
        <w:t xml:space="preserve">направлены на </w:t>
      </w:r>
      <w:r>
        <w:rPr>
          <w:sz w:val="28"/>
        </w:rPr>
        <w:t>содержание Собеса.</w:t>
      </w:r>
    </w:p>
    <w:p w:rsidR="00080BE9" w:rsidRPr="00400869" w:rsidRDefault="00080BE9" w:rsidP="00080BE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00869">
        <w:rPr>
          <w:sz w:val="28"/>
          <w:szCs w:val="28"/>
        </w:rPr>
        <w:t>Из резервного фонда Президента Республики А</w:t>
      </w:r>
      <w:r w:rsidR="00400869" w:rsidRPr="00400869">
        <w:rPr>
          <w:sz w:val="28"/>
          <w:szCs w:val="28"/>
        </w:rPr>
        <w:t xml:space="preserve">бхазия средства в сумме </w:t>
      </w:r>
      <w:r w:rsidR="00400869" w:rsidRPr="0040086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55 991,5 </w:t>
      </w:r>
      <w:r w:rsidRPr="00400869">
        <w:rPr>
          <w:sz w:val="28"/>
          <w:szCs w:val="28"/>
        </w:rPr>
        <w:t xml:space="preserve">тыс. руб. были </w:t>
      </w:r>
      <w:r w:rsidR="00057C19">
        <w:rPr>
          <w:sz w:val="28"/>
          <w:szCs w:val="28"/>
        </w:rPr>
        <w:t>направлены</w:t>
      </w:r>
      <w:r w:rsidRPr="00400869">
        <w:rPr>
          <w:sz w:val="28"/>
          <w:szCs w:val="28"/>
        </w:rPr>
        <w:t>:</w:t>
      </w:r>
    </w:p>
    <w:p w:rsidR="00080BE9" w:rsidRPr="00CD4580" w:rsidRDefault="00080BE9" w:rsidP="00080BE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eastAsiaTheme="minorHAnsi" w:hAnsi="Times New Roman CYR" w:cs="Times New Roman CYR"/>
          <w:color w:val="FF0000"/>
          <w:sz w:val="28"/>
          <w:szCs w:val="28"/>
          <w:lang w:eastAsia="en-US"/>
        </w:rPr>
      </w:pPr>
      <w:r w:rsidRPr="00400869">
        <w:rPr>
          <w:sz w:val="28"/>
          <w:szCs w:val="28"/>
        </w:rPr>
        <w:lastRenderedPageBreak/>
        <w:t xml:space="preserve">- на </w:t>
      </w:r>
      <w:r w:rsidRPr="0040086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расчистку ру</w:t>
      </w:r>
      <w:r w:rsidR="00400869" w:rsidRPr="0040086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сел рек Дранка и Кодорка - 9 889,8</w:t>
      </w:r>
      <w:r w:rsidRPr="0040086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тыс. </w:t>
      </w:r>
      <w:r w:rsidRPr="001632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руб. в соответствии с Распоряжением Президента Республики Абхазия №205-рп от 31.05.2017г.;</w:t>
      </w:r>
    </w:p>
    <w:p w:rsidR="00080BE9" w:rsidRPr="001632C8" w:rsidRDefault="00057C19" w:rsidP="00080BE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- на расчистку русла</w:t>
      </w:r>
      <w:r w:rsidR="00080BE9" w:rsidRPr="0040086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реки Кодор </w:t>
      </w:r>
      <w:r w:rsidR="00080BE9" w:rsidRPr="001632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-</w:t>
      </w:r>
      <w:r w:rsidR="001632C8" w:rsidRPr="001632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2 000,0</w:t>
      </w:r>
      <w:r w:rsidR="00080BE9" w:rsidRPr="001632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тыс. руб. в соответствии с Распоряжением Президента Республики Абхазия №208-рп от 01.06.2017г.;</w:t>
      </w:r>
    </w:p>
    <w:p w:rsidR="00080BE9" w:rsidRDefault="00080BE9" w:rsidP="00080BE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1632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-</w:t>
      </w:r>
      <w:r w:rsidR="001632C8" w:rsidRPr="001632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="005E17B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на расчистку русел рек</w:t>
      </w:r>
      <w:r w:rsidR="001632C8" w:rsidRPr="001632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Цанбиквара </w:t>
      </w:r>
      <w:r w:rsidR="001632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и Победская</w:t>
      </w:r>
      <w:r w:rsidR="005E17B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в с. Пшап, реки Чанкуара в п. Агудзера, реки</w:t>
      </w:r>
      <w:r w:rsidR="001632C8" w:rsidRPr="001632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А</w:t>
      </w:r>
      <w:r w:rsidR="001632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б</w:t>
      </w:r>
      <w:r w:rsidR="001632C8" w:rsidRPr="001632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гыдзра Акуара в п. Агудзера</w:t>
      </w:r>
      <w:r w:rsidR="001632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, реки п. Каштак,</w:t>
      </w:r>
      <w:r w:rsidR="005E17B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рек</w:t>
      </w:r>
      <w:r w:rsidR="001632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Драндушка и малый Кодор в с. Владимировка</w:t>
      </w:r>
      <w:r w:rsidRPr="001632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="005E17B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–</w:t>
      </w:r>
      <w:r w:rsidR="001632C8" w:rsidRPr="001632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="005E17B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41 917,8</w:t>
      </w:r>
      <w:r w:rsidR="001632C8" w:rsidRPr="001632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Pr="001632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тыс. руб. </w:t>
      </w:r>
      <w:r w:rsidRPr="005E17B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в соответствии с Распоряжением Президента Республики </w:t>
      </w:r>
      <w:r w:rsidR="007B5507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Абхазия №296-рп от 16.08.2017г.;</w:t>
      </w:r>
    </w:p>
    <w:p w:rsidR="007B5507" w:rsidRPr="00AF7939" w:rsidRDefault="007B5507" w:rsidP="00AF7939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AF7939">
        <w:rPr>
          <w:rFonts w:eastAsiaTheme="minorHAnsi"/>
          <w:sz w:val="28"/>
          <w:szCs w:val="28"/>
          <w:lang w:eastAsia="en-US"/>
        </w:rPr>
        <w:t xml:space="preserve">        - на составление проектно-сметн</w:t>
      </w:r>
      <w:r w:rsidR="00C94EF6" w:rsidRPr="00AF7939">
        <w:rPr>
          <w:rFonts w:eastAsiaTheme="minorHAnsi"/>
          <w:sz w:val="28"/>
          <w:szCs w:val="28"/>
          <w:lang w:eastAsia="en-US"/>
        </w:rPr>
        <w:t>ых документации</w:t>
      </w:r>
      <w:r w:rsidR="001910CB" w:rsidRPr="00AF7939">
        <w:rPr>
          <w:rFonts w:eastAsiaTheme="minorHAnsi"/>
          <w:sz w:val="28"/>
          <w:szCs w:val="28"/>
          <w:lang w:eastAsia="en-US"/>
        </w:rPr>
        <w:t xml:space="preserve"> – 733,8 т</w:t>
      </w:r>
      <w:r w:rsidRPr="00AF7939">
        <w:rPr>
          <w:rFonts w:eastAsiaTheme="minorHAnsi"/>
          <w:sz w:val="28"/>
          <w:szCs w:val="28"/>
          <w:lang w:eastAsia="en-US"/>
        </w:rPr>
        <w:t>ыс. руб.</w:t>
      </w:r>
    </w:p>
    <w:p w:rsidR="007B5507" w:rsidRPr="00AF7939" w:rsidRDefault="001910CB" w:rsidP="00AF7939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AF7939">
        <w:rPr>
          <w:rFonts w:eastAsiaTheme="minorHAnsi"/>
          <w:sz w:val="28"/>
          <w:szCs w:val="28"/>
          <w:lang w:eastAsia="en-US"/>
        </w:rPr>
        <w:t>Остаток средств из Резервного фонда Президента Республики</w:t>
      </w:r>
      <w:r w:rsidR="00361703" w:rsidRPr="00AF7939">
        <w:rPr>
          <w:rFonts w:eastAsiaTheme="minorHAnsi"/>
          <w:sz w:val="28"/>
          <w:szCs w:val="28"/>
          <w:lang w:eastAsia="en-US"/>
        </w:rPr>
        <w:t xml:space="preserve"> Абхазия на 01.01.18г. составил</w:t>
      </w:r>
      <w:r w:rsidRPr="00AF7939">
        <w:rPr>
          <w:rFonts w:eastAsiaTheme="minorHAnsi"/>
          <w:sz w:val="28"/>
          <w:szCs w:val="28"/>
          <w:lang w:eastAsia="en-US"/>
        </w:rPr>
        <w:t xml:space="preserve"> 1 450,0 тыс. руб.</w:t>
      </w:r>
    </w:p>
    <w:p w:rsidR="00080BE9" w:rsidRPr="000754C9" w:rsidRDefault="00080BE9" w:rsidP="00080BE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0754C9">
        <w:rPr>
          <w:sz w:val="28"/>
          <w:szCs w:val="28"/>
        </w:rPr>
        <w:t>Из резервного фонда Кабинета Министров Республики Абхазия в соответствии с Распоряжением Премьер-Министра Республики Абхазия от 11.07.2017г. №234-р были выделены средства в сумме 700,0 тыс. руб. на приобрете</w:t>
      </w:r>
      <w:r w:rsidR="00361703">
        <w:rPr>
          <w:sz w:val="28"/>
          <w:szCs w:val="28"/>
        </w:rPr>
        <w:t>ние насоса и электродвигателя для</w:t>
      </w:r>
      <w:r w:rsidRPr="000754C9">
        <w:rPr>
          <w:sz w:val="28"/>
          <w:szCs w:val="28"/>
        </w:rPr>
        <w:t xml:space="preserve"> ремонт</w:t>
      </w:r>
      <w:r w:rsidR="00361703">
        <w:rPr>
          <w:sz w:val="28"/>
          <w:szCs w:val="28"/>
        </w:rPr>
        <w:t>а</w:t>
      </w:r>
      <w:r w:rsidRPr="000754C9">
        <w:rPr>
          <w:sz w:val="28"/>
          <w:szCs w:val="28"/>
        </w:rPr>
        <w:t xml:space="preserve"> системы водоснабжения.</w:t>
      </w:r>
    </w:p>
    <w:p w:rsidR="007E5C86" w:rsidRPr="000754C9" w:rsidRDefault="007E5C86" w:rsidP="00080BE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0754C9">
        <w:rPr>
          <w:sz w:val="28"/>
          <w:szCs w:val="28"/>
        </w:rPr>
        <w:t xml:space="preserve">В расходной части бюджета </w:t>
      </w:r>
      <w:r w:rsidRPr="000754C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Гулрыпшского района отражены расходы, финансируемые за счет средств Республиканского бюджета, что является ошибочным и приводит к искусственному завышению исполнения расходной части местного бюджета. Таким образом, нарушаются параметры Государственного бюджета, утвержденные в ст.1 Закона Республики Абхазия от 30.12.2016г. №4322-с-V «О Республиканском бюджете на 2017 год». </w:t>
      </w:r>
    </w:p>
    <w:p w:rsidR="00CE52C7" w:rsidRPr="00C312F2" w:rsidRDefault="00173781" w:rsidP="00361703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C312F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Прове</w:t>
      </w:r>
      <w:r w:rsidR="00CE52C7" w:rsidRPr="00C312F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дя анализ исполнения бюджета Гулрыпшского района за 2017 год установлено: </w:t>
      </w:r>
    </w:p>
    <w:p w:rsidR="00300B3D" w:rsidRPr="00C312F2" w:rsidRDefault="00CE52C7" w:rsidP="00300B3D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C312F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- бюджет Гулрыпшского района на 2017 </w:t>
      </w:r>
      <w:r w:rsidR="00326359" w:rsidRPr="00C312F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год утвержден Собранием района</w:t>
      </w:r>
      <w:r w:rsidR="00300B3D" w:rsidRPr="00C312F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12.01.17г. с основными характеристиками бюджета: общий объем доходов – 60 218,3 тыс. руб., общий объем расходов -</w:t>
      </w:r>
      <w:r w:rsidR="0094338F" w:rsidRPr="00C312F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="00300B3D" w:rsidRPr="00C312F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147 218,3 тыс. руб., объем </w:t>
      </w:r>
      <w:r w:rsidR="00300B3D" w:rsidRPr="00C312F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lastRenderedPageBreak/>
        <w:t>межбюджетных трансфертов на поддержку мер по обеспечению сбалансированности бюджета – 87 000,0 тыс. руб.;</w:t>
      </w:r>
    </w:p>
    <w:p w:rsidR="00300B3D" w:rsidRPr="00C312F2" w:rsidRDefault="00300B3D" w:rsidP="00300B3D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C312F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- решением Собрания Гулрыпшского района №37 от</w:t>
      </w:r>
      <w:r w:rsidR="00326359" w:rsidRPr="00C312F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28.02.17г. в нарушение</w:t>
      </w:r>
      <w:r w:rsidRPr="00C312F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Закона «Об основах бюджетного устройства и бюджетного процесса в Республике Абхази</w:t>
      </w:r>
      <w:r w:rsidR="00326359" w:rsidRPr="00C312F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я» установлен дефицит </w:t>
      </w:r>
      <w:r w:rsidRPr="00C312F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бюджета Гулрыпшского района на 2017 год в сумме 6 000,0 тыс. руб., определив источником финансирования дефицита изменение остатков средств на счетах по учету средств местного бюджета, в то же время в решении Собрания района не указан перечень расходных обязательств на сумму 6 000,0 тыс. руб.;</w:t>
      </w:r>
    </w:p>
    <w:p w:rsidR="00300B3D" w:rsidRPr="00C312F2" w:rsidRDefault="00300B3D" w:rsidP="00300B3D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C312F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- таким же образом </w:t>
      </w:r>
      <w:r w:rsidR="0094338F" w:rsidRPr="00C312F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решениями Собрания Гулрыпшского района №47 от 05.05.17г.</w:t>
      </w:r>
      <w:r w:rsidR="0081518E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и №53 от 01.08.17г. установлен с нарастающей суммой дефицит</w:t>
      </w:r>
      <w:r w:rsidR="0094338F" w:rsidRPr="00C312F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бюджета </w:t>
      </w:r>
      <w:r w:rsidR="000D64EE" w:rsidRPr="00C312F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района соответственно в сумме 12 000,0 тыс. руб. и 16 500,0 тыс. руб. без указания принятых новых расходных </w:t>
      </w:r>
      <w:r w:rsidR="005D2DCC" w:rsidRPr="00C312F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обязательств на 2017 год</w:t>
      </w:r>
      <w:r w:rsidR="00012CBE" w:rsidRPr="00C312F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</w:t>
      </w:r>
    </w:p>
    <w:p w:rsidR="00012CBE" w:rsidRPr="00C312F2" w:rsidRDefault="00012CBE" w:rsidP="00300B3D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C312F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Следует отметить, что в процессе исполнения бюджета Гулрыпшского района в 2017 году утвержденные бюджетные назначения по расходам не выполнялись: в частности, по итогам исполнения бюджета района за </w:t>
      </w:r>
      <w:r w:rsidRPr="00C312F2">
        <w:rPr>
          <w:rFonts w:ascii="Times New Roman CYR" w:eastAsiaTheme="minorHAnsi" w:hAnsi="Times New Roman CYR" w:cs="Times New Roman CYR"/>
          <w:sz w:val="28"/>
          <w:szCs w:val="28"/>
          <w:lang w:val="en-US" w:eastAsia="en-US"/>
        </w:rPr>
        <w:t>I</w:t>
      </w:r>
      <w:r w:rsidRPr="00C312F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квартал, </w:t>
      </w:r>
      <w:r w:rsidRPr="00C312F2">
        <w:rPr>
          <w:rFonts w:ascii="Times New Roman CYR" w:eastAsiaTheme="minorHAnsi" w:hAnsi="Times New Roman CYR" w:cs="Times New Roman CYR"/>
          <w:sz w:val="28"/>
          <w:szCs w:val="28"/>
          <w:lang w:val="en-US" w:eastAsia="en-US"/>
        </w:rPr>
        <w:t>I</w:t>
      </w:r>
      <w:r w:rsidRPr="00C312F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полугодие и за 2017 год не обеспечено расходов в сумме 3 163,9 тыс. руб., 8 436,8 тыс. руб. и 6 178,4 тыс. руб. соответственно.</w:t>
      </w:r>
    </w:p>
    <w:p w:rsidR="00012CBE" w:rsidRPr="00C312F2" w:rsidRDefault="00012CBE" w:rsidP="00300B3D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C312F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Таким образом по утвержденным первоначально параметрам бюджета </w:t>
      </w:r>
      <w:r w:rsidR="009E1568" w:rsidRPr="00C312F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Гулрыпшского района</w:t>
      </w:r>
      <w:r w:rsidR="00326359" w:rsidRPr="00C312F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видно, что собственные дохо</w:t>
      </w:r>
      <w:r w:rsidR="009E1568" w:rsidRPr="00C312F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ды бюджета</w:t>
      </w:r>
      <w:r w:rsidR="00326359" w:rsidRPr="00C312F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(60218,3 тыс. руб.)</w:t>
      </w:r>
      <w:r w:rsidR="009E1568" w:rsidRPr="00C312F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не обеспечивали принятые расходные обязательства (147 218,3 тыс. руб.) и поэтому на поддержку мер по обеспечению сбалансированности бюджета утвержден объем </w:t>
      </w:r>
      <w:r w:rsidR="0007326A" w:rsidRPr="00C312F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межбюджетных трансфертов</w:t>
      </w:r>
      <w:r w:rsidR="009E1568" w:rsidRPr="00C312F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в форме дотаций из республиканского бюджета бюджету Гулрыпшского района на 2017 год в сумме 87 000,0 тыс. руб. </w:t>
      </w:r>
    </w:p>
    <w:p w:rsidR="00F07022" w:rsidRDefault="009E1568" w:rsidP="0063531B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C312F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Администрация и Собрание Гулрыпшского района в </w:t>
      </w:r>
      <w:r w:rsidR="00326359" w:rsidRPr="00C312F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нарушение</w:t>
      </w:r>
      <w:r w:rsidRPr="00C312F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Закона «Об основах бюджетного устройства и бюджетного процесса в Республики </w:t>
      </w:r>
      <w:r w:rsidR="00C312F2" w:rsidRPr="00C312F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Абхазия» в</w:t>
      </w:r>
      <w:r w:rsidR="00326359" w:rsidRPr="00C312F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процессе исполнения бюджета увеличили</w:t>
      </w:r>
      <w:r w:rsidRPr="00C312F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дефицит </w:t>
      </w:r>
      <w:r w:rsidR="00326359" w:rsidRPr="00C312F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Pr="00C312F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на сумму </w:t>
      </w:r>
      <w:r w:rsidRPr="00C312F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lastRenderedPageBreak/>
        <w:t>16 500,0 тыс. руб.</w:t>
      </w:r>
      <w:r w:rsidR="0007326A" w:rsidRPr="00C312F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не исполняя утвержденные первоначально расходные обязательства.</w:t>
      </w:r>
    </w:p>
    <w:p w:rsidR="0063531B" w:rsidRPr="0063531B" w:rsidRDefault="0063531B" w:rsidP="0063531B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A312E1" w:rsidRPr="00036030" w:rsidRDefault="004B6143" w:rsidP="00E72E0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eastAsiaTheme="minorHAnsi" w:hAnsi="Times New Roman CYR" w:cs="Times New Roman CYR"/>
          <w:b/>
          <w:color w:val="000000" w:themeColor="text1"/>
          <w:sz w:val="28"/>
          <w:szCs w:val="28"/>
          <w:lang w:eastAsia="en-US"/>
        </w:rPr>
      </w:pPr>
      <w:r w:rsidRPr="00036030">
        <w:rPr>
          <w:rFonts w:ascii="Times New Roman CYR" w:eastAsiaTheme="minorHAnsi" w:hAnsi="Times New Roman CYR" w:cs="Times New Roman CYR"/>
          <w:b/>
          <w:color w:val="000000" w:themeColor="text1"/>
          <w:sz w:val="28"/>
          <w:szCs w:val="28"/>
          <w:lang w:eastAsia="en-US"/>
        </w:rPr>
        <w:t xml:space="preserve">По результатам проведенного анализа отчета об исполнении бюджета Гулрыпшского </w:t>
      </w:r>
      <w:r w:rsidR="005E226E" w:rsidRPr="00036030">
        <w:rPr>
          <w:rFonts w:ascii="Times New Roman CYR" w:eastAsiaTheme="minorHAnsi" w:hAnsi="Times New Roman CYR" w:cs="Times New Roman CYR"/>
          <w:b/>
          <w:color w:val="000000" w:themeColor="text1"/>
          <w:sz w:val="28"/>
          <w:szCs w:val="28"/>
          <w:lang w:eastAsia="en-US"/>
        </w:rPr>
        <w:t>района за</w:t>
      </w:r>
      <w:r w:rsidRPr="00036030">
        <w:rPr>
          <w:rFonts w:ascii="Times New Roman CYR" w:eastAsiaTheme="minorHAnsi" w:hAnsi="Times New Roman CYR" w:cs="Times New Roman CYR"/>
          <w:b/>
          <w:color w:val="000000" w:themeColor="text1"/>
          <w:sz w:val="28"/>
          <w:szCs w:val="28"/>
          <w:lang w:eastAsia="en-US"/>
        </w:rPr>
        <w:t xml:space="preserve"> 2017 год</w:t>
      </w:r>
      <w:r w:rsidR="003D5F55" w:rsidRPr="00036030">
        <w:rPr>
          <w:rFonts w:ascii="Times New Roman CYR" w:eastAsiaTheme="minorHAnsi" w:hAnsi="Times New Roman CYR" w:cs="Times New Roman CYR"/>
          <w:b/>
          <w:color w:val="000000" w:themeColor="text1"/>
          <w:sz w:val="28"/>
          <w:szCs w:val="28"/>
          <w:lang w:eastAsia="en-US"/>
        </w:rPr>
        <w:t xml:space="preserve"> установлено</w:t>
      </w:r>
      <w:r w:rsidRPr="00036030">
        <w:rPr>
          <w:rFonts w:ascii="Times New Roman CYR" w:eastAsiaTheme="minorHAnsi" w:hAnsi="Times New Roman CYR" w:cs="Times New Roman CYR"/>
          <w:b/>
          <w:color w:val="000000" w:themeColor="text1"/>
          <w:sz w:val="28"/>
          <w:szCs w:val="28"/>
          <w:lang w:eastAsia="en-US"/>
        </w:rPr>
        <w:t xml:space="preserve">: </w:t>
      </w:r>
    </w:p>
    <w:p w:rsidR="00B16C38" w:rsidRPr="00F07022" w:rsidRDefault="00BD66DC" w:rsidP="00F07022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F0702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Общий объем доходов местного бюджета за р</w:t>
      </w:r>
      <w:r w:rsidR="005E226E" w:rsidRPr="00F0702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ассматриваемый период составил </w:t>
      </w:r>
      <w:r w:rsidR="005E226E" w:rsidRPr="00F07022">
        <w:rPr>
          <w:sz w:val="28"/>
          <w:szCs w:val="28"/>
        </w:rPr>
        <w:t xml:space="preserve">153 036,3 </w:t>
      </w:r>
      <w:r w:rsidRPr="00F0702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тыс. руб. или </w:t>
      </w:r>
      <w:r w:rsidR="00281E83" w:rsidRPr="00F0702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109,2</w:t>
      </w:r>
      <w:r w:rsidRPr="00F0702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% исполнения</w:t>
      </w:r>
      <w:r w:rsidR="00361703" w:rsidRPr="00F0702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плана доходов</w:t>
      </w:r>
      <w:r w:rsidR="0067527A" w:rsidRPr="00F0702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Общий объем расходов 158 254,3 тыс. руб. или 96,2</w:t>
      </w:r>
      <w:r w:rsidRPr="00F0702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% исполнения</w:t>
      </w:r>
      <w:r w:rsidR="00361703" w:rsidRPr="00F0702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плана расходов</w:t>
      </w:r>
      <w:r w:rsidRPr="00F0702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</w:t>
      </w:r>
    </w:p>
    <w:p w:rsidR="00860790" w:rsidRPr="00CD4580" w:rsidRDefault="00646B37" w:rsidP="00860790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eastAsiaTheme="minorHAnsi" w:hAnsi="Times New Roman CYR" w:cs="Times New Roman CYR"/>
          <w:color w:val="FF0000"/>
          <w:sz w:val="28"/>
          <w:szCs w:val="28"/>
          <w:lang w:eastAsia="en-US"/>
        </w:rPr>
      </w:pPr>
      <w:r w:rsidRPr="0067527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Остаток средств на 01.</w:t>
      </w:r>
      <w:r w:rsidR="0036170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01.2017г. составил</w:t>
      </w:r>
      <w:r w:rsidRPr="0067527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18 255,4 тыс</w:t>
      </w:r>
      <w:r w:rsidR="0067527A" w:rsidRPr="0067527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руб., остаток средств на 01.01.2018г. составил 14 396,7</w:t>
      </w:r>
      <w:r w:rsidRPr="0067527A">
        <w:rPr>
          <w:sz w:val="28"/>
          <w:szCs w:val="28"/>
        </w:rPr>
        <w:t xml:space="preserve"> </w:t>
      </w:r>
      <w:r w:rsidRPr="0067527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тыс. руб</w:t>
      </w:r>
      <w:r w:rsidRPr="00036030">
        <w:rPr>
          <w:rFonts w:ascii="Times New Roman CYR" w:eastAsiaTheme="minorHAnsi" w:hAnsi="Times New Roman CYR" w:cs="Times New Roman CYR"/>
          <w:color w:val="1F4E79" w:themeColor="accent1" w:themeShade="80"/>
          <w:sz w:val="28"/>
          <w:szCs w:val="28"/>
          <w:lang w:eastAsia="en-US"/>
        </w:rPr>
        <w:t xml:space="preserve">.  </w:t>
      </w:r>
    </w:p>
    <w:p w:rsidR="00002610" w:rsidRPr="00036030" w:rsidRDefault="00002610" w:rsidP="00002610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3603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Всего сверх прогнозируемых налоговых и неналоговых до</w:t>
      </w:r>
      <w:r w:rsidR="00036030" w:rsidRPr="0003603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ходов в бюджет поступило</w:t>
      </w:r>
      <w:r w:rsidRPr="0003603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="00036030" w:rsidRPr="00036030">
        <w:rPr>
          <w:sz w:val="28"/>
          <w:szCs w:val="28"/>
        </w:rPr>
        <w:t xml:space="preserve">8 884,9 </w:t>
      </w:r>
      <w:r w:rsidRPr="0003603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тыс. руб., </w:t>
      </w:r>
      <w:r w:rsidRPr="00036030">
        <w:rPr>
          <w:sz w:val="28"/>
          <w:szCs w:val="28"/>
        </w:rPr>
        <w:t xml:space="preserve">также при отсутствии прогнозных показателей поступили доходы от реализации имущества, находящегося в муниципальной собственности в сумме </w:t>
      </w:r>
      <w:r w:rsidR="00036030" w:rsidRPr="00036030">
        <w:rPr>
          <w:sz w:val="28"/>
          <w:szCs w:val="28"/>
        </w:rPr>
        <w:t xml:space="preserve">147,3 </w:t>
      </w:r>
      <w:r w:rsidRPr="00036030">
        <w:rPr>
          <w:sz w:val="28"/>
          <w:szCs w:val="28"/>
        </w:rPr>
        <w:t xml:space="preserve">тыс. руб. </w:t>
      </w:r>
    </w:p>
    <w:p w:rsidR="00002610" w:rsidRPr="00E66253" w:rsidRDefault="00002610" w:rsidP="00002610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927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E6625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     </w:t>
      </w:r>
      <w:r w:rsidR="005E237F" w:rsidRPr="00E66253">
        <w:rPr>
          <w:rFonts w:eastAsiaTheme="minorHAnsi"/>
          <w:bCs/>
          <w:sz w:val="28"/>
          <w:szCs w:val="28"/>
          <w:lang w:eastAsia="en-US"/>
        </w:rPr>
        <w:t>Н</w:t>
      </w:r>
      <w:r w:rsidRPr="00E66253">
        <w:rPr>
          <w:rFonts w:eastAsiaTheme="minorHAnsi"/>
          <w:bCs/>
          <w:sz w:val="28"/>
          <w:szCs w:val="28"/>
          <w:lang w:eastAsia="en-US"/>
        </w:rPr>
        <w:t>е поступили в полном объё</w:t>
      </w:r>
      <w:r w:rsidR="005E237F" w:rsidRPr="00E66253">
        <w:rPr>
          <w:rFonts w:eastAsiaTheme="minorHAnsi"/>
          <w:bCs/>
          <w:sz w:val="28"/>
          <w:szCs w:val="28"/>
          <w:lang w:eastAsia="en-US"/>
        </w:rPr>
        <w:t>ме прогнозируемые платежи по следующим видам доходов:</w:t>
      </w:r>
      <w:r w:rsidR="00036030" w:rsidRPr="00E6625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="005E237F" w:rsidRPr="00E6625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земельный налог, налог на имущество предприятий, госпошлина, доходы в виде арендной или иной платы за передачу в возмездное пользование государственного имущества,</w:t>
      </w:r>
      <w:r w:rsidR="005E237F" w:rsidRPr="00E66253">
        <w:t xml:space="preserve"> </w:t>
      </w:r>
      <w:r w:rsidR="005E237F" w:rsidRPr="00E6625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доходы от продажи гражданам в частную собственность жилья из муниципального жилищного фонда, платежи за пользование лесным фондом, иные административные платежи и сборы. Всего не исполнено прогнозируемых налоговых и ненал</w:t>
      </w:r>
      <w:r w:rsidR="00036030" w:rsidRPr="00E6625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оговых платежей на сумму 3 534,1</w:t>
      </w:r>
      <w:r w:rsidR="005E237F" w:rsidRPr="00E6625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тыс. руб.</w:t>
      </w:r>
      <w:r w:rsidRPr="00E6625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</w:p>
    <w:p w:rsidR="00002610" w:rsidRPr="00CD4580" w:rsidRDefault="00002610" w:rsidP="00002610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927"/>
        <w:jc w:val="both"/>
        <w:rPr>
          <w:color w:val="FF0000"/>
        </w:rPr>
      </w:pPr>
      <w:r w:rsidRPr="00CD4580">
        <w:rPr>
          <w:rFonts w:eastAsiaTheme="minorHAnsi"/>
          <w:bCs/>
          <w:color w:val="FF0000"/>
          <w:sz w:val="28"/>
          <w:szCs w:val="28"/>
          <w:lang w:eastAsia="en-US"/>
        </w:rPr>
        <w:t xml:space="preserve">     </w:t>
      </w:r>
      <w:r w:rsidRPr="00E6625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Финансовым органом Администрации Гул</w:t>
      </w:r>
      <w:r w:rsidR="0036170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рыпшского района не представлен анализ исполнения бюджета района</w:t>
      </w:r>
      <w:r w:rsidRPr="00E6625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="00E66253" w:rsidRPr="00E6625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за 2017 год</w:t>
      </w:r>
      <w:r w:rsidRPr="00E6625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</w:t>
      </w:r>
    </w:p>
    <w:p w:rsidR="00AC175B" w:rsidRPr="00AC175B" w:rsidRDefault="00AC175B" w:rsidP="00AC175B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AC175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Администрация и Собрание Гулрыпшского района в нарушение Закона «Об основах бюджетного устройства и бюджетного процесса в Республики Абхазия» в процессе исполнения бюджета увеличили </w:t>
      </w:r>
      <w:r w:rsidRPr="00AC175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lastRenderedPageBreak/>
        <w:t>дефицит   на сумму 16 500,0 тыс. руб. не исполняя утвержденные первоначально расходные обязательства.</w:t>
      </w:r>
    </w:p>
    <w:p w:rsidR="00083328" w:rsidRPr="00AC175B" w:rsidRDefault="00B9698F" w:rsidP="00AC175B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AC175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Запланированная дотация из Республиканского бюдже</w:t>
      </w:r>
      <w:r w:rsidR="00E66253" w:rsidRPr="00AC175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та недопоступила в сумме 408,8</w:t>
      </w:r>
      <w:r w:rsidRPr="00AC175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тыс. руб.</w:t>
      </w:r>
      <w:r w:rsidR="00002610" w:rsidRPr="00AC175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</w:p>
    <w:p w:rsidR="00083328" w:rsidRPr="00AC175B" w:rsidRDefault="00AC175B" w:rsidP="00AC175B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AC175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="00B7610A" w:rsidRPr="00AC175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В бюджет Гулрыпшского района</w:t>
      </w:r>
      <w:r w:rsidR="0092270A" w:rsidRPr="00AC175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поступили денежные средства</w:t>
      </w:r>
      <w:r w:rsidR="00B7610A" w:rsidRPr="00AC175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="00083328" w:rsidRPr="00AC175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в т. ч.: И</w:t>
      </w:r>
      <w:r w:rsidR="00B7610A" w:rsidRPr="00AC175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з резервного фонда Президента Республики Абхазия </w:t>
      </w:r>
      <w:r w:rsidR="00DC3669" w:rsidRPr="00AC175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в сумме 55 991,5</w:t>
      </w:r>
      <w:r w:rsidR="00B7610A" w:rsidRPr="00AC175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тыс. руб.</w:t>
      </w:r>
      <w:r w:rsidR="00083328" w:rsidRPr="00AC175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:</w:t>
      </w:r>
    </w:p>
    <w:p w:rsidR="00083328" w:rsidRPr="00400869" w:rsidRDefault="00002610" w:rsidP="00083328">
      <w:pPr>
        <w:pStyle w:val="a3"/>
        <w:spacing w:line="360" w:lineRule="auto"/>
        <w:ind w:left="927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400869">
        <w:rPr>
          <w:sz w:val="28"/>
          <w:szCs w:val="28"/>
        </w:rPr>
        <w:t xml:space="preserve"> - на </w:t>
      </w:r>
      <w:r w:rsidRPr="0040086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расчистку ру</w:t>
      </w:r>
      <w:r w:rsidR="00400869" w:rsidRPr="0040086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сел рек Дранка и Кодорка - 9 889,9</w:t>
      </w:r>
      <w:r w:rsidRPr="0040086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тыс. руб.</w:t>
      </w:r>
      <w:r w:rsidR="00083328" w:rsidRPr="0040086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;</w:t>
      </w:r>
    </w:p>
    <w:p w:rsidR="00083328" w:rsidRDefault="009352FD" w:rsidP="00083328">
      <w:pPr>
        <w:pStyle w:val="a3"/>
        <w:spacing w:line="360" w:lineRule="auto"/>
        <w:ind w:left="927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CD4580">
        <w:rPr>
          <w:rFonts w:ascii="Times New Roman CYR" w:eastAsiaTheme="minorHAnsi" w:hAnsi="Times New Roman CYR" w:cs="Times New Roman CYR"/>
          <w:color w:val="FF0000"/>
          <w:sz w:val="28"/>
          <w:szCs w:val="28"/>
          <w:lang w:eastAsia="en-US"/>
        </w:rPr>
        <w:t xml:space="preserve"> </w:t>
      </w:r>
      <w:r w:rsidR="00002610" w:rsidRPr="00DC366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- на расчистку русел реки Кодор - 2 000,0 тыс. руб</w:t>
      </w:r>
      <w:r w:rsidR="00022A73" w:rsidRPr="00DC366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.;</w:t>
      </w:r>
    </w:p>
    <w:p w:rsidR="000754C9" w:rsidRPr="00CD4580" w:rsidRDefault="000754C9" w:rsidP="00083328">
      <w:pPr>
        <w:pStyle w:val="a3"/>
        <w:spacing w:line="360" w:lineRule="auto"/>
        <w:ind w:left="927"/>
        <w:jc w:val="both"/>
        <w:rPr>
          <w:rFonts w:ascii="Times New Roman CYR" w:eastAsiaTheme="minorHAnsi" w:hAnsi="Times New Roman CYR" w:cs="Times New Roman CYR"/>
          <w:color w:val="FF0000"/>
          <w:sz w:val="28"/>
          <w:szCs w:val="28"/>
          <w:lang w:eastAsia="en-US"/>
        </w:rPr>
      </w:pPr>
      <w:r w:rsidRPr="001632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-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на расчистку русел рек</w:t>
      </w:r>
      <w:r w:rsidRPr="001632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Цанбиквара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и Победская в с. Пшап, реки Чанкуара в п. Агудзера, реки</w:t>
      </w:r>
      <w:r w:rsidRPr="001632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А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б</w:t>
      </w:r>
      <w:r w:rsidRPr="001632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гыдзра Акуара в п. Агудзера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, реки п. Каштак, рек Драндушка и малый Кодор в с. Владимировка</w:t>
      </w:r>
      <w:r w:rsidRPr="001632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–</w:t>
      </w:r>
      <w:r w:rsidRPr="001632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41 917,8</w:t>
      </w:r>
      <w:r w:rsidRPr="001632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тыс. руб.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;</w:t>
      </w:r>
    </w:p>
    <w:p w:rsidR="00A16E60" w:rsidRDefault="00A16E60" w:rsidP="00A729D3">
      <w:pPr>
        <w:pStyle w:val="a3"/>
        <w:spacing w:line="360" w:lineRule="auto"/>
        <w:ind w:left="927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- на составление п</w:t>
      </w:r>
      <w:r w:rsidR="009B4C2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роектно-сметных документации</w:t>
      </w:r>
      <w:r w:rsidR="003051E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– 733,</w:t>
      </w:r>
      <w:r w:rsidR="00C94EF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8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тыс. руб.</w:t>
      </w:r>
    </w:p>
    <w:p w:rsidR="00A8605A" w:rsidRPr="000754C9" w:rsidRDefault="00A8605A" w:rsidP="00A729D3">
      <w:pPr>
        <w:pStyle w:val="a3"/>
        <w:spacing w:line="360" w:lineRule="auto"/>
        <w:ind w:left="927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0754C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Остаток составил 1 450,0 тыс. руб.</w:t>
      </w:r>
    </w:p>
    <w:p w:rsidR="00B7610A" w:rsidRDefault="00083328" w:rsidP="00083328">
      <w:pPr>
        <w:pStyle w:val="a3"/>
        <w:spacing w:line="360" w:lineRule="auto"/>
        <w:ind w:left="927"/>
        <w:jc w:val="both"/>
        <w:rPr>
          <w:sz w:val="28"/>
          <w:szCs w:val="28"/>
        </w:rPr>
      </w:pPr>
      <w:r w:rsidRPr="00D74EB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И</w:t>
      </w:r>
      <w:r w:rsidR="0092270A" w:rsidRPr="00D74EB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з резервного фонда Кабинета Министров </w:t>
      </w:r>
      <w:r w:rsidR="00541210" w:rsidRPr="00D74EB0">
        <w:rPr>
          <w:sz w:val="28"/>
          <w:szCs w:val="28"/>
        </w:rPr>
        <w:t>Республики Абхазия</w:t>
      </w:r>
      <w:r w:rsidRPr="00D74EB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="0092270A" w:rsidRPr="00D74EB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в сумме 700,0 тыс. руб.</w:t>
      </w:r>
      <w:r w:rsidRPr="00D74EB0">
        <w:rPr>
          <w:sz w:val="28"/>
          <w:szCs w:val="28"/>
        </w:rPr>
        <w:t xml:space="preserve"> на приобретен</w:t>
      </w:r>
      <w:r w:rsidR="00361703">
        <w:rPr>
          <w:sz w:val="28"/>
          <w:szCs w:val="28"/>
        </w:rPr>
        <w:t xml:space="preserve">ие насоса и электродвигателя для </w:t>
      </w:r>
      <w:r w:rsidRPr="00D74EB0">
        <w:rPr>
          <w:sz w:val="28"/>
          <w:szCs w:val="28"/>
        </w:rPr>
        <w:t>ремонт</w:t>
      </w:r>
      <w:r w:rsidR="00361703">
        <w:rPr>
          <w:sz w:val="28"/>
          <w:szCs w:val="28"/>
        </w:rPr>
        <w:t>а</w:t>
      </w:r>
      <w:r w:rsidRPr="00D74EB0">
        <w:rPr>
          <w:sz w:val="28"/>
          <w:szCs w:val="28"/>
        </w:rPr>
        <w:t xml:space="preserve"> системы водоснабжения.</w:t>
      </w:r>
    </w:p>
    <w:p w:rsidR="002C2234" w:rsidRPr="00AC175B" w:rsidRDefault="002C2234" w:rsidP="00AC175B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AC175B">
        <w:rPr>
          <w:sz w:val="28"/>
        </w:rPr>
        <w:t>В доходную часть бюджета Гулрыпшского района включены целевые денежные средства из резервного фонда Президента Республики Абхазия и Ка</w:t>
      </w:r>
      <w:r w:rsidR="00C67BFE" w:rsidRPr="00AC175B">
        <w:rPr>
          <w:sz w:val="28"/>
        </w:rPr>
        <w:t>бинета Министров Республики Абхазия</w:t>
      </w:r>
      <w:r w:rsidRPr="00AC175B">
        <w:rPr>
          <w:sz w:val="28"/>
        </w:rPr>
        <w:t xml:space="preserve"> в сумме 56 691,5 тыс. руб., искусственно завышающие исполнение доходной части бюджета района. </w:t>
      </w:r>
    </w:p>
    <w:p w:rsidR="002C2234" w:rsidRPr="002C2234" w:rsidRDefault="002C2234" w:rsidP="002C2234">
      <w:pPr>
        <w:pStyle w:val="a3"/>
        <w:spacing w:line="360" w:lineRule="auto"/>
        <w:ind w:left="927" w:firstLine="489"/>
        <w:jc w:val="both"/>
        <w:rPr>
          <w:sz w:val="28"/>
        </w:rPr>
      </w:pPr>
      <w:r w:rsidRPr="002C2234">
        <w:rPr>
          <w:sz w:val="28"/>
        </w:rPr>
        <w:t>В расх</w:t>
      </w:r>
      <w:r w:rsidR="00C67BFE">
        <w:rPr>
          <w:sz w:val="28"/>
        </w:rPr>
        <w:t xml:space="preserve">одной части бюджета Гулрыпшского </w:t>
      </w:r>
      <w:r w:rsidR="00C67BFE" w:rsidRPr="002C2234">
        <w:rPr>
          <w:sz w:val="28"/>
        </w:rPr>
        <w:t>района</w:t>
      </w:r>
      <w:r w:rsidRPr="002C2234">
        <w:rPr>
          <w:sz w:val="28"/>
        </w:rPr>
        <w:t xml:space="preserve"> отражены расходы, финансирование которых было произведено из резервных фондов Президента Республики Абхазия и Кабинета Министров Республики Абхазия, что является ошибочным, т.к. расходы, осуществленные за счет средств резервного фонда Президента Республики Абхазия и Кабинета Министров Республики Абхазия, </w:t>
      </w:r>
      <w:r w:rsidRPr="002C2234">
        <w:rPr>
          <w:sz w:val="28"/>
        </w:rPr>
        <w:lastRenderedPageBreak/>
        <w:t>являются расходами республиканского бюджета и должны отражаться в отдельном учете. Тем самым вк</w:t>
      </w:r>
      <w:r w:rsidR="000754C9">
        <w:rPr>
          <w:sz w:val="28"/>
        </w:rPr>
        <w:t>лючение вышеуказанных расходов Р</w:t>
      </w:r>
      <w:r w:rsidRPr="002C2234">
        <w:rPr>
          <w:sz w:val="28"/>
        </w:rPr>
        <w:t>еспубликанского бюджета приводит к искусственному завышению исполнения расходной части местного бюджета, т.е. двойному учету.</w:t>
      </w:r>
    </w:p>
    <w:p w:rsidR="00E66253" w:rsidRDefault="002C2234" w:rsidP="001C54D9">
      <w:pPr>
        <w:pStyle w:val="a3"/>
        <w:spacing w:line="360" w:lineRule="auto"/>
        <w:ind w:left="927" w:firstLine="489"/>
        <w:jc w:val="both"/>
        <w:rPr>
          <w:sz w:val="28"/>
        </w:rPr>
      </w:pPr>
      <w:r w:rsidRPr="002C2234">
        <w:rPr>
          <w:sz w:val="28"/>
        </w:rPr>
        <w:t>Таким образом, нарушаются параметры государственного бюджета, утвержденные ст.1 Закона Республики Абхазия от 30.12.2016 года №4322-с-V «О Республиканском бюджете на 2017 год».</w:t>
      </w:r>
    </w:p>
    <w:p w:rsidR="00F07022" w:rsidRDefault="00F07022" w:rsidP="001C54D9">
      <w:pPr>
        <w:pStyle w:val="a3"/>
        <w:spacing w:line="360" w:lineRule="auto"/>
        <w:ind w:left="927" w:firstLine="489"/>
        <w:jc w:val="both"/>
        <w:rPr>
          <w:sz w:val="28"/>
        </w:rPr>
      </w:pPr>
    </w:p>
    <w:p w:rsidR="00F07022" w:rsidRDefault="00F07022" w:rsidP="001C54D9">
      <w:pPr>
        <w:pStyle w:val="a3"/>
        <w:spacing w:line="360" w:lineRule="auto"/>
        <w:ind w:left="927" w:firstLine="489"/>
        <w:jc w:val="both"/>
        <w:rPr>
          <w:sz w:val="28"/>
        </w:rPr>
      </w:pPr>
    </w:p>
    <w:p w:rsidR="00A715CC" w:rsidRPr="000F5465" w:rsidRDefault="00A715CC" w:rsidP="000F5465">
      <w:pPr>
        <w:spacing w:line="360" w:lineRule="auto"/>
        <w:jc w:val="both"/>
        <w:rPr>
          <w:sz w:val="28"/>
        </w:rPr>
      </w:pPr>
    </w:p>
    <w:p w:rsidR="00A715CC" w:rsidRDefault="00A715CC" w:rsidP="001C54D9">
      <w:pPr>
        <w:pStyle w:val="a3"/>
        <w:spacing w:line="360" w:lineRule="auto"/>
        <w:ind w:left="927" w:firstLine="489"/>
        <w:jc w:val="both"/>
        <w:rPr>
          <w:sz w:val="28"/>
        </w:rPr>
      </w:pPr>
    </w:p>
    <w:p w:rsidR="00522C69" w:rsidRDefault="00522C69" w:rsidP="001C54D9">
      <w:pPr>
        <w:pStyle w:val="a3"/>
        <w:spacing w:line="360" w:lineRule="auto"/>
        <w:ind w:left="927" w:firstLine="489"/>
        <w:jc w:val="both"/>
        <w:rPr>
          <w:sz w:val="28"/>
        </w:rPr>
      </w:pPr>
    </w:p>
    <w:p w:rsidR="00BC3E85" w:rsidRDefault="00BC3E85" w:rsidP="001C54D9">
      <w:pPr>
        <w:pStyle w:val="a3"/>
        <w:spacing w:line="360" w:lineRule="auto"/>
        <w:ind w:left="927" w:firstLine="489"/>
        <w:jc w:val="both"/>
        <w:rPr>
          <w:sz w:val="28"/>
        </w:rPr>
      </w:pPr>
    </w:p>
    <w:p w:rsidR="00BC3E85" w:rsidRDefault="00BC3E85" w:rsidP="001C54D9">
      <w:pPr>
        <w:pStyle w:val="a3"/>
        <w:spacing w:line="360" w:lineRule="auto"/>
        <w:ind w:left="927" w:firstLine="489"/>
        <w:jc w:val="both"/>
        <w:rPr>
          <w:sz w:val="28"/>
        </w:rPr>
      </w:pPr>
    </w:p>
    <w:p w:rsidR="00BC3E85" w:rsidRDefault="00BC3E85" w:rsidP="001C54D9">
      <w:pPr>
        <w:pStyle w:val="a3"/>
        <w:spacing w:line="360" w:lineRule="auto"/>
        <w:ind w:left="927" w:firstLine="489"/>
        <w:jc w:val="both"/>
        <w:rPr>
          <w:sz w:val="28"/>
        </w:rPr>
      </w:pPr>
    </w:p>
    <w:p w:rsidR="00BC3E85" w:rsidRDefault="00BC3E85" w:rsidP="001C54D9">
      <w:pPr>
        <w:pStyle w:val="a3"/>
        <w:spacing w:line="360" w:lineRule="auto"/>
        <w:ind w:left="927" w:firstLine="489"/>
        <w:jc w:val="both"/>
        <w:rPr>
          <w:sz w:val="28"/>
        </w:rPr>
      </w:pPr>
    </w:p>
    <w:p w:rsidR="00BC3E85" w:rsidRDefault="00BC3E85" w:rsidP="001C54D9">
      <w:pPr>
        <w:pStyle w:val="a3"/>
        <w:spacing w:line="360" w:lineRule="auto"/>
        <w:ind w:left="927" w:firstLine="489"/>
        <w:jc w:val="both"/>
        <w:rPr>
          <w:sz w:val="28"/>
        </w:rPr>
      </w:pPr>
    </w:p>
    <w:p w:rsidR="00BC3E85" w:rsidRDefault="00BC3E85" w:rsidP="001C54D9">
      <w:pPr>
        <w:pStyle w:val="a3"/>
        <w:spacing w:line="360" w:lineRule="auto"/>
        <w:ind w:left="927" w:firstLine="489"/>
        <w:jc w:val="both"/>
        <w:rPr>
          <w:sz w:val="28"/>
        </w:rPr>
      </w:pPr>
    </w:p>
    <w:p w:rsidR="00BC3E85" w:rsidRDefault="00BC3E85" w:rsidP="001C54D9">
      <w:pPr>
        <w:pStyle w:val="a3"/>
        <w:spacing w:line="360" w:lineRule="auto"/>
        <w:ind w:left="927" w:firstLine="489"/>
        <w:jc w:val="both"/>
        <w:rPr>
          <w:sz w:val="28"/>
        </w:rPr>
      </w:pPr>
    </w:p>
    <w:p w:rsidR="00BC3E85" w:rsidRDefault="00BC3E85" w:rsidP="001C54D9">
      <w:pPr>
        <w:pStyle w:val="a3"/>
        <w:spacing w:line="360" w:lineRule="auto"/>
        <w:ind w:left="927" w:firstLine="489"/>
        <w:jc w:val="both"/>
        <w:rPr>
          <w:sz w:val="28"/>
        </w:rPr>
      </w:pPr>
    </w:p>
    <w:p w:rsidR="00BC3E85" w:rsidRDefault="00BC3E85" w:rsidP="001C54D9">
      <w:pPr>
        <w:pStyle w:val="a3"/>
        <w:spacing w:line="360" w:lineRule="auto"/>
        <w:ind w:left="927" w:firstLine="489"/>
        <w:jc w:val="both"/>
        <w:rPr>
          <w:sz w:val="28"/>
        </w:rPr>
      </w:pPr>
    </w:p>
    <w:p w:rsidR="00BC3E85" w:rsidRDefault="00BC3E85" w:rsidP="001C54D9">
      <w:pPr>
        <w:pStyle w:val="a3"/>
        <w:spacing w:line="360" w:lineRule="auto"/>
        <w:ind w:left="927" w:firstLine="489"/>
        <w:jc w:val="both"/>
        <w:rPr>
          <w:sz w:val="28"/>
        </w:rPr>
      </w:pPr>
    </w:p>
    <w:p w:rsidR="00BC3E85" w:rsidRDefault="00BC3E85" w:rsidP="001C54D9">
      <w:pPr>
        <w:pStyle w:val="a3"/>
        <w:spacing w:line="360" w:lineRule="auto"/>
        <w:ind w:left="927" w:firstLine="489"/>
        <w:jc w:val="both"/>
        <w:rPr>
          <w:sz w:val="28"/>
        </w:rPr>
      </w:pPr>
    </w:p>
    <w:p w:rsidR="00522C69" w:rsidRDefault="00522C69" w:rsidP="001C54D9">
      <w:pPr>
        <w:pStyle w:val="a3"/>
        <w:spacing w:line="360" w:lineRule="auto"/>
        <w:ind w:left="927" w:firstLine="489"/>
        <w:jc w:val="both"/>
        <w:rPr>
          <w:sz w:val="28"/>
        </w:rPr>
      </w:pPr>
    </w:p>
    <w:p w:rsidR="00522C69" w:rsidRPr="001C54D9" w:rsidRDefault="00522C69" w:rsidP="001C54D9">
      <w:pPr>
        <w:pStyle w:val="a3"/>
        <w:spacing w:line="360" w:lineRule="auto"/>
        <w:ind w:left="927" w:firstLine="489"/>
        <w:jc w:val="both"/>
        <w:rPr>
          <w:sz w:val="28"/>
        </w:rPr>
      </w:pPr>
    </w:p>
    <w:p w:rsidR="005F3083" w:rsidRPr="00CD4580" w:rsidRDefault="005F3083" w:rsidP="00425AC4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FF0000"/>
          <w:sz w:val="18"/>
          <w:szCs w:val="18"/>
        </w:rPr>
      </w:pPr>
    </w:p>
    <w:p w:rsidR="00425AC4" w:rsidRPr="00CD4580" w:rsidRDefault="00425AC4" w:rsidP="00425AC4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FF0000"/>
          <w:sz w:val="18"/>
          <w:szCs w:val="18"/>
        </w:rPr>
      </w:pPr>
    </w:p>
    <w:p w:rsidR="00E66253" w:rsidRPr="005F0889" w:rsidRDefault="00425AC4" w:rsidP="005F0889">
      <w:pPr>
        <w:jc w:val="both"/>
        <w:rPr>
          <w:color w:val="FF0000"/>
        </w:rPr>
      </w:pPr>
      <w:r w:rsidRPr="00CD4580">
        <w:rPr>
          <w:color w:val="FF0000"/>
        </w:rPr>
        <w:t>Исполнитель: ведущий инспектор информационно-анал</w:t>
      </w:r>
      <w:r w:rsidR="005F0889">
        <w:rPr>
          <w:color w:val="FF0000"/>
        </w:rPr>
        <w:t>итического отдела Антелава Р.Л.</w:t>
      </w:r>
    </w:p>
    <w:p w:rsidR="00E66253" w:rsidRPr="00BC3E85" w:rsidRDefault="00E66253" w:rsidP="00BC3E85">
      <w:pPr>
        <w:spacing w:line="360" w:lineRule="auto"/>
        <w:jc w:val="both"/>
        <w:rPr>
          <w:sz w:val="28"/>
        </w:rPr>
      </w:pPr>
    </w:p>
    <w:sectPr w:rsidR="00E66253" w:rsidRPr="00BC3E85" w:rsidSect="005116DD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B8F" w:rsidRDefault="00BC7B8F" w:rsidP="00CE03E7">
      <w:r>
        <w:separator/>
      </w:r>
    </w:p>
  </w:endnote>
  <w:endnote w:type="continuationSeparator" w:id="0">
    <w:p w:rsidR="00BC7B8F" w:rsidRDefault="00BC7B8F" w:rsidP="00CE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0638002"/>
      <w:docPartObj>
        <w:docPartGallery w:val="Page Numbers (Bottom of Page)"/>
        <w:docPartUnique/>
      </w:docPartObj>
    </w:sdtPr>
    <w:sdtEndPr/>
    <w:sdtContent>
      <w:p w:rsidR="00300B3D" w:rsidRDefault="00300B3D">
        <w:pPr>
          <w:pStyle w:val="a9"/>
          <w:jc w:val="right"/>
        </w:pPr>
      </w:p>
      <w:p w:rsidR="00300B3D" w:rsidRDefault="00300B3D">
        <w:pPr>
          <w:pStyle w:val="a9"/>
          <w:jc w:val="right"/>
          <w:rPr>
            <w:b/>
          </w:rPr>
        </w:pPr>
      </w:p>
      <w:p w:rsidR="00300B3D" w:rsidRPr="0006703D" w:rsidRDefault="00300B3D">
        <w:pPr>
          <w:pStyle w:val="a9"/>
          <w:jc w:val="right"/>
        </w:pPr>
        <w:r w:rsidRPr="0006703D">
          <w:fldChar w:fldCharType="begin"/>
        </w:r>
        <w:r w:rsidRPr="0006703D">
          <w:instrText>PAGE   \* MERGEFORMAT</w:instrText>
        </w:r>
        <w:r w:rsidRPr="0006703D">
          <w:fldChar w:fldCharType="separate"/>
        </w:r>
        <w:r w:rsidR="000E10C1">
          <w:rPr>
            <w:noProof/>
          </w:rPr>
          <w:t>15</w:t>
        </w:r>
        <w:r w:rsidRPr="0006703D">
          <w:fldChar w:fldCharType="end"/>
        </w:r>
      </w:p>
    </w:sdtContent>
  </w:sdt>
  <w:p w:rsidR="00300B3D" w:rsidRDefault="00300B3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B8F" w:rsidRDefault="00BC7B8F" w:rsidP="00CE03E7">
      <w:r>
        <w:separator/>
      </w:r>
    </w:p>
  </w:footnote>
  <w:footnote w:type="continuationSeparator" w:id="0">
    <w:p w:rsidR="00BC7B8F" w:rsidRDefault="00BC7B8F" w:rsidP="00CE0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46796"/>
    <w:multiLevelType w:val="hybridMultilevel"/>
    <w:tmpl w:val="E780C90E"/>
    <w:lvl w:ilvl="0" w:tplc="7C2070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5D7D44"/>
    <w:multiLevelType w:val="hybridMultilevel"/>
    <w:tmpl w:val="739CC2E0"/>
    <w:lvl w:ilvl="0" w:tplc="9D043B6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0120C"/>
    <w:multiLevelType w:val="hybridMultilevel"/>
    <w:tmpl w:val="8FB8F40E"/>
    <w:lvl w:ilvl="0" w:tplc="7BE0BE8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010E2"/>
    <w:multiLevelType w:val="hybridMultilevel"/>
    <w:tmpl w:val="58A4FEC8"/>
    <w:lvl w:ilvl="0" w:tplc="5122E1C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9785FFA"/>
    <w:multiLevelType w:val="hybridMultilevel"/>
    <w:tmpl w:val="CC9063C4"/>
    <w:lvl w:ilvl="0" w:tplc="4CC21EAE">
      <w:start w:val="1"/>
      <w:numFmt w:val="decimal"/>
      <w:lvlText w:val="%1)"/>
      <w:lvlJc w:val="left"/>
      <w:pPr>
        <w:ind w:left="1145" w:hanging="360"/>
      </w:pPr>
      <w:rPr>
        <w:rFonts w:hint="default"/>
        <w:b/>
        <w:i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746172B3"/>
    <w:multiLevelType w:val="multilevel"/>
    <w:tmpl w:val="23828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52D1151"/>
    <w:multiLevelType w:val="hybridMultilevel"/>
    <w:tmpl w:val="54603CC0"/>
    <w:lvl w:ilvl="0" w:tplc="EF2ABC58">
      <w:start w:val="1"/>
      <w:numFmt w:val="decimal"/>
      <w:lvlText w:val="%1)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787452BF"/>
    <w:multiLevelType w:val="hybridMultilevel"/>
    <w:tmpl w:val="10700F8A"/>
    <w:lvl w:ilvl="0" w:tplc="A634C4EA">
      <w:start w:val="1"/>
      <w:numFmt w:val="decimal"/>
      <w:lvlText w:val="%1."/>
      <w:lvlJc w:val="left"/>
      <w:pPr>
        <w:ind w:left="927" w:hanging="360"/>
      </w:pPr>
      <w:rPr>
        <w:rFonts w:ascii="Times New Roman CYR" w:eastAsiaTheme="minorHAnsi" w:hAnsi="Times New Roman CYR" w:cs="Times New Roman CYR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C67"/>
    <w:rsid w:val="0000229D"/>
    <w:rsid w:val="00002610"/>
    <w:rsid w:val="00003F32"/>
    <w:rsid w:val="00012857"/>
    <w:rsid w:val="00012CBE"/>
    <w:rsid w:val="00015076"/>
    <w:rsid w:val="000156B4"/>
    <w:rsid w:val="000172B1"/>
    <w:rsid w:val="00022A73"/>
    <w:rsid w:val="00022E63"/>
    <w:rsid w:val="000307F2"/>
    <w:rsid w:val="0003104F"/>
    <w:rsid w:val="00034DFE"/>
    <w:rsid w:val="00036030"/>
    <w:rsid w:val="00047D68"/>
    <w:rsid w:val="0005030E"/>
    <w:rsid w:val="00053A66"/>
    <w:rsid w:val="0005527A"/>
    <w:rsid w:val="0005771D"/>
    <w:rsid w:val="00057C19"/>
    <w:rsid w:val="00057C8A"/>
    <w:rsid w:val="0006703D"/>
    <w:rsid w:val="00072F63"/>
    <w:rsid w:val="0007326A"/>
    <w:rsid w:val="000754C9"/>
    <w:rsid w:val="0007751B"/>
    <w:rsid w:val="00080864"/>
    <w:rsid w:val="000809D9"/>
    <w:rsid w:val="00080BE9"/>
    <w:rsid w:val="00080CD8"/>
    <w:rsid w:val="00081DAC"/>
    <w:rsid w:val="00083328"/>
    <w:rsid w:val="00086E8C"/>
    <w:rsid w:val="0009029D"/>
    <w:rsid w:val="000A3139"/>
    <w:rsid w:val="000A7A6F"/>
    <w:rsid w:val="000B0AEB"/>
    <w:rsid w:val="000B1D5A"/>
    <w:rsid w:val="000B34D2"/>
    <w:rsid w:val="000B560B"/>
    <w:rsid w:val="000C0F2D"/>
    <w:rsid w:val="000C2C34"/>
    <w:rsid w:val="000D4C51"/>
    <w:rsid w:val="000D64EE"/>
    <w:rsid w:val="000E10C1"/>
    <w:rsid w:val="000E200D"/>
    <w:rsid w:val="000E5C9C"/>
    <w:rsid w:val="000E7C31"/>
    <w:rsid w:val="000F1CB6"/>
    <w:rsid w:val="000F5465"/>
    <w:rsid w:val="00100170"/>
    <w:rsid w:val="00100D8E"/>
    <w:rsid w:val="00102B41"/>
    <w:rsid w:val="00105C73"/>
    <w:rsid w:val="001069D1"/>
    <w:rsid w:val="00112B51"/>
    <w:rsid w:val="00113D92"/>
    <w:rsid w:val="0011549F"/>
    <w:rsid w:val="001156D2"/>
    <w:rsid w:val="00121482"/>
    <w:rsid w:val="00123D03"/>
    <w:rsid w:val="001254F2"/>
    <w:rsid w:val="00135DAD"/>
    <w:rsid w:val="00135EF0"/>
    <w:rsid w:val="00140890"/>
    <w:rsid w:val="00140AD6"/>
    <w:rsid w:val="001445C6"/>
    <w:rsid w:val="00144742"/>
    <w:rsid w:val="00147364"/>
    <w:rsid w:val="0015144C"/>
    <w:rsid w:val="00160A9B"/>
    <w:rsid w:val="001632C8"/>
    <w:rsid w:val="001643B8"/>
    <w:rsid w:val="00173781"/>
    <w:rsid w:val="00175134"/>
    <w:rsid w:val="00175D8D"/>
    <w:rsid w:val="001768EC"/>
    <w:rsid w:val="0017764A"/>
    <w:rsid w:val="001877E9"/>
    <w:rsid w:val="001910CB"/>
    <w:rsid w:val="0019155D"/>
    <w:rsid w:val="001973F6"/>
    <w:rsid w:val="001A0100"/>
    <w:rsid w:val="001A194F"/>
    <w:rsid w:val="001B0413"/>
    <w:rsid w:val="001B0E2E"/>
    <w:rsid w:val="001B5CA2"/>
    <w:rsid w:val="001C071C"/>
    <w:rsid w:val="001C1877"/>
    <w:rsid w:val="001C32D5"/>
    <w:rsid w:val="001C54D9"/>
    <w:rsid w:val="001C6D89"/>
    <w:rsid w:val="001D2415"/>
    <w:rsid w:val="001D3D9E"/>
    <w:rsid w:val="001D5D12"/>
    <w:rsid w:val="001E1CBF"/>
    <w:rsid w:val="001E7989"/>
    <w:rsid w:val="001F1D69"/>
    <w:rsid w:val="00201B32"/>
    <w:rsid w:val="00206A06"/>
    <w:rsid w:val="00211814"/>
    <w:rsid w:val="00212748"/>
    <w:rsid w:val="00222746"/>
    <w:rsid w:val="00224944"/>
    <w:rsid w:val="00225168"/>
    <w:rsid w:val="00226DF6"/>
    <w:rsid w:val="00227754"/>
    <w:rsid w:val="00230D91"/>
    <w:rsid w:val="00233947"/>
    <w:rsid w:val="002353FF"/>
    <w:rsid w:val="00235F42"/>
    <w:rsid w:val="002470AA"/>
    <w:rsid w:val="00247E72"/>
    <w:rsid w:val="00250EBD"/>
    <w:rsid w:val="0025137D"/>
    <w:rsid w:val="00254FF6"/>
    <w:rsid w:val="00255F11"/>
    <w:rsid w:val="00262B35"/>
    <w:rsid w:val="00263542"/>
    <w:rsid w:val="002636A5"/>
    <w:rsid w:val="00264602"/>
    <w:rsid w:val="00265A3A"/>
    <w:rsid w:val="002706CE"/>
    <w:rsid w:val="0027403F"/>
    <w:rsid w:val="0027448B"/>
    <w:rsid w:val="00276D4C"/>
    <w:rsid w:val="00277E50"/>
    <w:rsid w:val="00281A47"/>
    <w:rsid w:val="00281E83"/>
    <w:rsid w:val="0029376E"/>
    <w:rsid w:val="00294108"/>
    <w:rsid w:val="00294F08"/>
    <w:rsid w:val="00297E36"/>
    <w:rsid w:val="002A4DBA"/>
    <w:rsid w:val="002B005B"/>
    <w:rsid w:val="002B3513"/>
    <w:rsid w:val="002C2234"/>
    <w:rsid w:val="002C2D54"/>
    <w:rsid w:val="002C66A9"/>
    <w:rsid w:val="002D1215"/>
    <w:rsid w:val="002D53DF"/>
    <w:rsid w:val="002D7165"/>
    <w:rsid w:val="002E074D"/>
    <w:rsid w:val="002E224C"/>
    <w:rsid w:val="002E3A8B"/>
    <w:rsid w:val="002E4587"/>
    <w:rsid w:val="002E744E"/>
    <w:rsid w:val="002F08FC"/>
    <w:rsid w:val="002F57DB"/>
    <w:rsid w:val="00300B3D"/>
    <w:rsid w:val="00300CEB"/>
    <w:rsid w:val="0030378A"/>
    <w:rsid w:val="00303968"/>
    <w:rsid w:val="003051EA"/>
    <w:rsid w:val="00311430"/>
    <w:rsid w:val="00311597"/>
    <w:rsid w:val="00311778"/>
    <w:rsid w:val="00315A89"/>
    <w:rsid w:val="00323343"/>
    <w:rsid w:val="00326359"/>
    <w:rsid w:val="00326440"/>
    <w:rsid w:val="00326E47"/>
    <w:rsid w:val="00342463"/>
    <w:rsid w:val="00342914"/>
    <w:rsid w:val="00346257"/>
    <w:rsid w:val="0035061D"/>
    <w:rsid w:val="00351D82"/>
    <w:rsid w:val="00352C93"/>
    <w:rsid w:val="0035636E"/>
    <w:rsid w:val="0036100D"/>
    <w:rsid w:val="00361703"/>
    <w:rsid w:val="00363923"/>
    <w:rsid w:val="00370A6D"/>
    <w:rsid w:val="00376D4A"/>
    <w:rsid w:val="0038095B"/>
    <w:rsid w:val="0039049D"/>
    <w:rsid w:val="0039345A"/>
    <w:rsid w:val="00394B8C"/>
    <w:rsid w:val="003A03B4"/>
    <w:rsid w:val="003A40A7"/>
    <w:rsid w:val="003B25EC"/>
    <w:rsid w:val="003B37D4"/>
    <w:rsid w:val="003B3A7A"/>
    <w:rsid w:val="003B7746"/>
    <w:rsid w:val="003C0AA9"/>
    <w:rsid w:val="003C23D6"/>
    <w:rsid w:val="003C4FD1"/>
    <w:rsid w:val="003D036C"/>
    <w:rsid w:val="003D2D2B"/>
    <w:rsid w:val="003D5F55"/>
    <w:rsid w:val="003D663E"/>
    <w:rsid w:val="003E2E28"/>
    <w:rsid w:val="003F1478"/>
    <w:rsid w:val="003F3901"/>
    <w:rsid w:val="00400869"/>
    <w:rsid w:val="00406472"/>
    <w:rsid w:val="00410223"/>
    <w:rsid w:val="00410AC8"/>
    <w:rsid w:val="00412A9E"/>
    <w:rsid w:val="004153F9"/>
    <w:rsid w:val="00417D93"/>
    <w:rsid w:val="004221E0"/>
    <w:rsid w:val="004234F6"/>
    <w:rsid w:val="0042386A"/>
    <w:rsid w:val="00424844"/>
    <w:rsid w:val="00425AC4"/>
    <w:rsid w:val="00426C59"/>
    <w:rsid w:val="00427D16"/>
    <w:rsid w:val="004302E9"/>
    <w:rsid w:val="00432339"/>
    <w:rsid w:val="0043286B"/>
    <w:rsid w:val="0044484C"/>
    <w:rsid w:val="004456B0"/>
    <w:rsid w:val="00452E03"/>
    <w:rsid w:val="00456F8E"/>
    <w:rsid w:val="00460050"/>
    <w:rsid w:val="004608C1"/>
    <w:rsid w:val="004620C6"/>
    <w:rsid w:val="00463607"/>
    <w:rsid w:val="00463F26"/>
    <w:rsid w:val="004647D0"/>
    <w:rsid w:val="00465898"/>
    <w:rsid w:val="004711DD"/>
    <w:rsid w:val="00471FC0"/>
    <w:rsid w:val="00477E5A"/>
    <w:rsid w:val="00480F90"/>
    <w:rsid w:val="0049435C"/>
    <w:rsid w:val="004948EB"/>
    <w:rsid w:val="00496099"/>
    <w:rsid w:val="004A1101"/>
    <w:rsid w:val="004A3B7E"/>
    <w:rsid w:val="004A6CB3"/>
    <w:rsid w:val="004A7036"/>
    <w:rsid w:val="004A79EF"/>
    <w:rsid w:val="004B0DB2"/>
    <w:rsid w:val="004B16FF"/>
    <w:rsid w:val="004B6143"/>
    <w:rsid w:val="004C23FA"/>
    <w:rsid w:val="004C2C1F"/>
    <w:rsid w:val="004C32C0"/>
    <w:rsid w:val="004C3D32"/>
    <w:rsid w:val="004C4F16"/>
    <w:rsid w:val="004C5D9E"/>
    <w:rsid w:val="004D09A8"/>
    <w:rsid w:val="004D6F5D"/>
    <w:rsid w:val="004E2253"/>
    <w:rsid w:val="004F7AE8"/>
    <w:rsid w:val="00502E6C"/>
    <w:rsid w:val="005116DD"/>
    <w:rsid w:val="00513A76"/>
    <w:rsid w:val="00522C69"/>
    <w:rsid w:val="00526490"/>
    <w:rsid w:val="0052790B"/>
    <w:rsid w:val="00530129"/>
    <w:rsid w:val="0053015E"/>
    <w:rsid w:val="005302CB"/>
    <w:rsid w:val="00534F7B"/>
    <w:rsid w:val="00536592"/>
    <w:rsid w:val="00536F1F"/>
    <w:rsid w:val="00541210"/>
    <w:rsid w:val="005462CC"/>
    <w:rsid w:val="00547D6E"/>
    <w:rsid w:val="0055017C"/>
    <w:rsid w:val="0055040B"/>
    <w:rsid w:val="005505D4"/>
    <w:rsid w:val="00550826"/>
    <w:rsid w:val="00551346"/>
    <w:rsid w:val="005526D2"/>
    <w:rsid w:val="00553DC0"/>
    <w:rsid w:val="00555B68"/>
    <w:rsid w:val="005579AD"/>
    <w:rsid w:val="00565450"/>
    <w:rsid w:val="00571C43"/>
    <w:rsid w:val="0057314E"/>
    <w:rsid w:val="0057408A"/>
    <w:rsid w:val="00580564"/>
    <w:rsid w:val="00583E5C"/>
    <w:rsid w:val="00591CCC"/>
    <w:rsid w:val="0059221C"/>
    <w:rsid w:val="00593FCA"/>
    <w:rsid w:val="0059557B"/>
    <w:rsid w:val="00595F9E"/>
    <w:rsid w:val="00596413"/>
    <w:rsid w:val="005A594C"/>
    <w:rsid w:val="005A745A"/>
    <w:rsid w:val="005B5312"/>
    <w:rsid w:val="005B6597"/>
    <w:rsid w:val="005C528C"/>
    <w:rsid w:val="005C606D"/>
    <w:rsid w:val="005C6AA7"/>
    <w:rsid w:val="005D1B2A"/>
    <w:rsid w:val="005D2913"/>
    <w:rsid w:val="005D2DCC"/>
    <w:rsid w:val="005D7C1A"/>
    <w:rsid w:val="005E0B84"/>
    <w:rsid w:val="005E17B1"/>
    <w:rsid w:val="005E226E"/>
    <w:rsid w:val="005E237F"/>
    <w:rsid w:val="005E5FB6"/>
    <w:rsid w:val="005E75C5"/>
    <w:rsid w:val="005E7898"/>
    <w:rsid w:val="005F0889"/>
    <w:rsid w:val="005F0B8E"/>
    <w:rsid w:val="005F27F0"/>
    <w:rsid w:val="005F3083"/>
    <w:rsid w:val="005F52C1"/>
    <w:rsid w:val="00601FBC"/>
    <w:rsid w:val="00602620"/>
    <w:rsid w:val="006072B1"/>
    <w:rsid w:val="00607E38"/>
    <w:rsid w:val="00610170"/>
    <w:rsid w:val="0061161E"/>
    <w:rsid w:val="00611789"/>
    <w:rsid w:val="00612476"/>
    <w:rsid w:val="00617BD8"/>
    <w:rsid w:val="0063164A"/>
    <w:rsid w:val="0063468D"/>
    <w:rsid w:val="0063531B"/>
    <w:rsid w:val="0063611B"/>
    <w:rsid w:val="00641FAE"/>
    <w:rsid w:val="00642568"/>
    <w:rsid w:val="006451D4"/>
    <w:rsid w:val="00646B37"/>
    <w:rsid w:val="00647166"/>
    <w:rsid w:val="006537A1"/>
    <w:rsid w:val="006565E4"/>
    <w:rsid w:val="00656E52"/>
    <w:rsid w:val="00657787"/>
    <w:rsid w:val="006717DF"/>
    <w:rsid w:val="00673949"/>
    <w:rsid w:val="00674E69"/>
    <w:rsid w:val="0067527A"/>
    <w:rsid w:val="0067729A"/>
    <w:rsid w:val="006804BA"/>
    <w:rsid w:val="00680B4E"/>
    <w:rsid w:val="00683933"/>
    <w:rsid w:val="006914FF"/>
    <w:rsid w:val="00692C3E"/>
    <w:rsid w:val="00692E6D"/>
    <w:rsid w:val="00695E3B"/>
    <w:rsid w:val="006A138F"/>
    <w:rsid w:val="006B3CBF"/>
    <w:rsid w:val="006B7477"/>
    <w:rsid w:val="006C7DF4"/>
    <w:rsid w:val="006D7D3B"/>
    <w:rsid w:val="006D7E3F"/>
    <w:rsid w:val="006E22E6"/>
    <w:rsid w:val="006E4722"/>
    <w:rsid w:val="006E6C1F"/>
    <w:rsid w:val="006F1F29"/>
    <w:rsid w:val="006F2711"/>
    <w:rsid w:val="006F2C58"/>
    <w:rsid w:val="006F3F0E"/>
    <w:rsid w:val="006F47FE"/>
    <w:rsid w:val="00710ECC"/>
    <w:rsid w:val="007124A5"/>
    <w:rsid w:val="007153FF"/>
    <w:rsid w:val="0072231D"/>
    <w:rsid w:val="00724608"/>
    <w:rsid w:val="0072477B"/>
    <w:rsid w:val="00731FCC"/>
    <w:rsid w:val="00736892"/>
    <w:rsid w:val="0074636E"/>
    <w:rsid w:val="0075306A"/>
    <w:rsid w:val="00757D01"/>
    <w:rsid w:val="007609CE"/>
    <w:rsid w:val="00765BEC"/>
    <w:rsid w:val="00771C67"/>
    <w:rsid w:val="00772D17"/>
    <w:rsid w:val="007731F8"/>
    <w:rsid w:val="007732F0"/>
    <w:rsid w:val="00774CED"/>
    <w:rsid w:val="007810FF"/>
    <w:rsid w:val="0078278E"/>
    <w:rsid w:val="00785C98"/>
    <w:rsid w:val="007860CF"/>
    <w:rsid w:val="00787B03"/>
    <w:rsid w:val="00796865"/>
    <w:rsid w:val="00797142"/>
    <w:rsid w:val="00797B62"/>
    <w:rsid w:val="007A0773"/>
    <w:rsid w:val="007B5507"/>
    <w:rsid w:val="007B5FCE"/>
    <w:rsid w:val="007B76E7"/>
    <w:rsid w:val="007C19DE"/>
    <w:rsid w:val="007C318E"/>
    <w:rsid w:val="007C573F"/>
    <w:rsid w:val="007C768E"/>
    <w:rsid w:val="007D4B11"/>
    <w:rsid w:val="007E4F43"/>
    <w:rsid w:val="007E5C86"/>
    <w:rsid w:val="007E7504"/>
    <w:rsid w:val="007F06AD"/>
    <w:rsid w:val="007F229C"/>
    <w:rsid w:val="007F43A5"/>
    <w:rsid w:val="007F5E01"/>
    <w:rsid w:val="00810496"/>
    <w:rsid w:val="00810D14"/>
    <w:rsid w:val="00811721"/>
    <w:rsid w:val="00813555"/>
    <w:rsid w:val="0081518E"/>
    <w:rsid w:val="00820539"/>
    <w:rsid w:val="00821C91"/>
    <w:rsid w:val="0082226C"/>
    <w:rsid w:val="008230B0"/>
    <w:rsid w:val="00827008"/>
    <w:rsid w:val="00831FC4"/>
    <w:rsid w:val="00832FED"/>
    <w:rsid w:val="00834D59"/>
    <w:rsid w:val="008350EC"/>
    <w:rsid w:val="008356FD"/>
    <w:rsid w:val="00837CF5"/>
    <w:rsid w:val="00840BDF"/>
    <w:rsid w:val="0084296C"/>
    <w:rsid w:val="00842A68"/>
    <w:rsid w:val="00842DA8"/>
    <w:rsid w:val="00843FF3"/>
    <w:rsid w:val="00844192"/>
    <w:rsid w:val="008458C1"/>
    <w:rsid w:val="00852E52"/>
    <w:rsid w:val="00860790"/>
    <w:rsid w:val="008609A7"/>
    <w:rsid w:val="00860FC8"/>
    <w:rsid w:val="0086270F"/>
    <w:rsid w:val="008700B0"/>
    <w:rsid w:val="00873084"/>
    <w:rsid w:val="00873386"/>
    <w:rsid w:val="0087393B"/>
    <w:rsid w:val="00875465"/>
    <w:rsid w:val="00876632"/>
    <w:rsid w:val="00884362"/>
    <w:rsid w:val="00884946"/>
    <w:rsid w:val="00885BC4"/>
    <w:rsid w:val="008915CC"/>
    <w:rsid w:val="00895BDC"/>
    <w:rsid w:val="008A0204"/>
    <w:rsid w:val="008A269B"/>
    <w:rsid w:val="008A2A0E"/>
    <w:rsid w:val="008A73B8"/>
    <w:rsid w:val="008B2C0C"/>
    <w:rsid w:val="008B3F96"/>
    <w:rsid w:val="008C1977"/>
    <w:rsid w:val="008C28C4"/>
    <w:rsid w:val="008C455B"/>
    <w:rsid w:val="008C6362"/>
    <w:rsid w:val="008C63DF"/>
    <w:rsid w:val="008D07C0"/>
    <w:rsid w:val="008D0B49"/>
    <w:rsid w:val="008D399F"/>
    <w:rsid w:val="008D7150"/>
    <w:rsid w:val="008E2FCC"/>
    <w:rsid w:val="008E3022"/>
    <w:rsid w:val="008E5472"/>
    <w:rsid w:val="008E5803"/>
    <w:rsid w:val="008F28F4"/>
    <w:rsid w:val="00901AC5"/>
    <w:rsid w:val="009035C0"/>
    <w:rsid w:val="00904C3D"/>
    <w:rsid w:val="0090559B"/>
    <w:rsid w:val="0090633E"/>
    <w:rsid w:val="009111E3"/>
    <w:rsid w:val="00911842"/>
    <w:rsid w:val="00912436"/>
    <w:rsid w:val="00913CB7"/>
    <w:rsid w:val="00915197"/>
    <w:rsid w:val="00917ACD"/>
    <w:rsid w:val="00921A4A"/>
    <w:rsid w:val="0092270A"/>
    <w:rsid w:val="00922FDD"/>
    <w:rsid w:val="0092764D"/>
    <w:rsid w:val="00930DFE"/>
    <w:rsid w:val="00934BB1"/>
    <w:rsid w:val="009352FD"/>
    <w:rsid w:val="009364F1"/>
    <w:rsid w:val="0094228A"/>
    <w:rsid w:val="009428A5"/>
    <w:rsid w:val="0094338F"/>
    <w:rsid w:val="00943C27"/>
    <w:rsid w:val="00950565"/>
    <w:rsid w:val="0095225E"/>
    <w:rsid w:val="0095276A"/>
    <w:rsid w:val="009532C4"/>
    <w:rsid w:val="00953DA9"/>
    <w:rsid w:val="009548A3"/>
    <w:rsid w:val="009621CA"/>
    <w:rsid w:val="00963226"/>
    <w:rsid w:val="00963F9B"/>
    <w:rsid w:val="00973013"/>
    <w:rsid w:val="00977130"/>
    <w:rsid w:val="009812E4"/>
    <w:rsid w:val="00993476"/>
    <w:rsid w:val="009966D2"/>
    <w:rsid w:val="00997BFE"/>
    <w:rsid w:val="009B02CC"/>
    <w:rsid w:val="009B2101"/>
    <w:rsid w:val="009B3675"/>
    <w:rsid w:val="009B4B84"/>
    <w:rsid w:val="009B4C28"/>
    <w:rsid w:val="009B72BD"/>
    <w:rsid w:val="009D34E6"/>
    <w:rsid w:val="009D37E9"/>
    <w:rsid w:val="009D482C"/>
    <w:rsid w:val="009D4ADC"/>
    <w:rsid w:val="009E104F"/>
    <w:rsid w:val="009E1568"/>
    <w:rsid w:val="009E2B37"/>
    <w:rsid w:val="009E50FD"/>
    <w:rsid w:val="009E61B5"/>
    <w:rsid w:val="009E773F"/>
    <w:rsid w:val="009F12D1"/>
    <w:rsid w:val="009F400F"/>
    <w:rsid w:val="009F74DE"/>
    <w:rsid w:val="009F7D5D"/>
    <w:rsid w:val="00A045FF"/>
    <w:rsid w:val="00A04FFB"/>
    <w:rsid w:val="00A052B7"/>
    <w:rsid w:val="00A105D6"/>
    <w:rsid w:val="00A114C8"/>
    <w:rsid w:val="00A134E3"/>
    <w:rsid w:val="00A14F2E"/>
    <w:rsid w:val="00A16E60"/>
    <w:rsid w:val="00A173FF"/>
    <w:rsid w:val="00A23124"/>
    <w:rsid w:val="00A312E1"/>
    <w:rsid w:val="00A31FA2"/>
    <w:rsid w:val="00A33966"/>
    <w:rsid w:val="00A341A5"/>
    <w:rsid w:val="00A40A85"/>
    <w:rsid w:val="00A429C8"/>
    <w:rsid w:val="00A441E7"/>
    <w:rsid w:val="00A443F4"/>
    <w:rsid w:val="00A44B3C"/>
    <w:rsid w:val="00A502E6"/>
    <w:rsid w:val="00A545E2"/>
    <w:rsid w:val="00A55388"/>
    <w:rsid w:val="00A5752F"/>
    <w:rsid w:val="00A64F37"/>
    <w:rsid w:val="00A67CEF"/>
    <w:rsid w:val="00A715CC"/>
    <w:rsid w:val="00A729D3"/>
    <w:rsid w:val="00A75DD9"/>
    <w:rsid w:val="00A81349"/>
    <w:rsid w:val="00A839B9"/>
    <w:rsid w:val="00A83ADC"/>
    <w:rsid w:val="00A8605A"/>
    <w:rsid w:val="00A93837"/>
    <w:rsid w:val="00AA3492"/>
    <w:rsid w:val="00AB0371"/>
    <w:rsid w:val="00AB1058"/>
    <w:rsid w:val="00AB41D3"/>
    <w:rsid w:val="00AB4BD6"/>
    <w:rsid w:val="00AB5401"/>
    <w:rsid w:val="00AB79BE"/>
    <w:rsid w:val="00AC175B"/>
    <w:rsid w:val="00AC3445"/>
    <w:rsid w:val="00AD069B"/>
    <w:rsid w:val="00AD0934"/>
    <w:rsid w:val="00AD2196"/>
    <w:rsid w:val="00AD679E"/>
    <w:rsid w:val="00AE45A4"/>
    <w:rsid w:val="00AE5FE5"/>
    <w:rsid w:val="00AE661F"/>
    <w:rsid w:val="00AE70E7"/>
    <w:rsid w:val="00AE7721"/>
    <w:rsid w:val="00AF095D"/>
    <w:rsid w:val="00AF6045"/>
    <w:rsid w:val="00AF7939"/>
    <w:rsid w:val="00AF7AB6"/>
    <w:rsid w:val="00B004B9"/>
    <w:rsid w:val="00B006EB"/>
    <w:rsid w:val="00B010B4"/>
    <w:rsid w:val="00B121B4"/>
    <w:rsid w:val="00B15CF5"/>
    <w:rsid w:val="00B16C38"/>
    <w:rsid w:val="00B229DB"/>
    <w:rsid w:val="00B43ADB"/>
    <w:rsid w:val="00B477AC"/>
    <w:rsid w:val="00B47B51"/>
    <w:rsid w:val="00B50287"/>
    <w:rsid w:val="00B51739"/>
    <w:rsid w:val="00B52DD0"/>
    <w:rsid w:val="00B535E4"/>
    <w:rsid w:val="00B65034"/>
    <w:rsid w:val="00B67119"/>
    <w:rsid w:val="00B71BC4"/>
    <w:rsid w:val="00B72319"/>
    <w:rsid w:val="00B729FA"/>
    <w:rsid w:val="00B72DD7"/>
    <w:rsid w:val="00B7610A"/>
    <w:rsid w:val="00B76DAF"/>
    <w:rsid w:val="00B810F1"/>
    <w:rsid w:val="00B9287E"/>
    <w:rsid w:val="00B9698F"/>
    <w:rsid w:val="00BA145D"/>
    <w:rsid w:val="00BA3299"/>
    <w:rsid w:val="00BA44E5"/>
    <w:rsid w:val="00BB1794"/>
    <w:rsid w:val="00BB206F"/>
    <w:rsid w:val="00BB65F5"/>
    <w:rsid w:val="00BC0670"/>
    <w:rsid w:val="00BC3E85"/>
    <w:rsid w:val="00BC3FD4"/>
    <w:rsid w:val="00BC629F"/>
    <w:rsid w:val="00BC7B8F"/>
    <w:rsid w:val="00BD02BA"/>
    <w:rsid w:val="00BD193F"/>
    <w:rsid w:val="00BD623E"/>
    <w:rsid w:val="00BD66DC"/>
    <w:rsid w:val="00BD7529"/>
    <w:rsid w:val="00BE30F6"/>
    <w:rsid w:val="00BE34A5"/>
    <w:rsid w:val="00BE3AC2"/>
    <w:rsid w:val="00BE3BF9"/>
    <w:rsid w:val="00BE6C8E"/>
    <w:rsid w:val="00BE6FCC"/>
    <w:rsid w:val="00BF1A03"/>
    <w:rsid w:val="00BF2823"/>
    <w:rsid w:val="00BF3BEF"/>
    <w:rsid w:val="00BF4E79"/>
    <w:rsid w:val="00BF65AF"/>
    <w:rsid w:val="00C0479F"/>
    <w:rsid w:val="00C04EFB"/>
    <w:rsid w:val="00C23303"/>
    <w:rsid w:val="00C24886"/>
    <w:rsid w:val="00C2490F"/>
    <w:rsid w:val="00C270C8"/>
    <w:rsid w:val="00C30317"/>
    <w:rsid w:val="00C312F2"/>
    <w:rsid w:val="00C34027"/>
    <w:rsid w:val="00C4685E"/>
    <w:rsid w:val="00C46D91"/>
    <w:rsid w:val="00C47B47"/>
    <w:rsid w:val="00C559EA"/>
    <w:rsid w:val="00C55F77"/>
    <w:rsid w:val="00C65906"/>
    <w:rsid w:val="00C67BFE"/>
    <w:rsid w:val="00C7029A"/>
    <w:rsid w:val="00C7167D"/>
    <w:rsid w:val="00C72963"/>
    <w:rsid w:val="00C72A3F"/>
    <w:rsid w:val="00C74DFB"/>
    <w:rsid w:val="00C75609"/>
    <w:rsid w:val="00C87353"/>
    <w:rsid w:val="00C87B57"/>
    <w:rsid w:val="00C94EF6"/>
    <w:rsid w:val="00C9695E"/>
    <w:rsid w:val="00CA00B3"/>
    <w:rsid w:val="00CA5532"/>
    <w:rsid w:val="00CA6FD9"/>
    <w:rsid w:val="00CA77DF"/>
    <w:rsid w:val="00CB1846"/>
    <w:rsid w:val="00CB1E5E"/>
    <w:rsid w:val="00CB4701"/>
    <w:rsid w:val="00CB70EF"/>
    <w:rsid w:val="00CC016C"/>
    <w:rsid w:val="00CC1DDA"/>
    <w:rsid w:val="00CC5F17"/>
    <w:rsid w:val="00CC619D"/>
    <w:rsid w:val="00CD1099"/>
    <w:rsid w:val="00CD4580"/>
    <w:rsid w:val="00CD5175"/>
    <w:rsid w:val="00CE03E7"/>
    <w:rsid w:val="00CE412C"/>
    <w:rsid w:val="00CE52C7"/>
    <w:rsid w:val="00CF2D1A"/>
    <w:rsid w:val="00CF3CB1"/>
    <w:rsid w:val="00CF4F8B"/>
    <w:rsid w:val="00CF5396"/>
    <w:rsid w:val="00CF7729"/>
    <w:rsid w:val="00D1504F"/>
    <w:rsid w:val="00D15DAC"/>
    <w:rsid w:val="00D167BD"/>
    <w:rsid w:val="00D200DB"/>
    <w:rsid w:val="00D201C8"/>
    <w:rsid w:val="00D20D69"/>
    <w:rsid w:val="00D20F94"/>
    <w:rsid w:val="00D21B1B"/>
    <w:rsid w:val="00D21CB4"/>
    <w:rsid w:val="00D2321B"/>
    <w:rsid w:val="00D23844"/>
    <w:rsid w:val="00D24125"/>
    <w:rsid w:val="00D311BE"/>
    <w:rsid w:val="00D35319"/>
    <w:rsid w:val="00D36F68"/>
    <w:rsid w:val="00D37278"/>
    <w:rsid w:val="00D379DA"/>
    <w:rsid w:val="00D5073A"/>
    <w:rsid w:val="00D56D29"/>
    <w:rsid w:val="00D57AD2"/>
    <w:rsid w:val="00D60305"/>
    <w:rsid w:val="00D62AC8"/>
    <w:rsid w:val="00D62D9D"/>
    <w:rsid w:val="00D64599"/>
    <w:rsid w:val="00D660CB"/>
    <w:rsid w:val="00D676E6"/>
    <w:rsid w:val="00D67761"/>
    <w:rsid w:val="00D67AB0"/>
    <w:rsid w:val="00D7230D"/>
    <w:rsid w:val="00D739A7"/>
    <w:rsid w:val="00D74EB0"/>
    <w:rsid w:val="00D75319"/>
    <w:rsid w:val="00D76480"/>
    <w:rsid w:val="00D801D4"/>
    <w:rsid w:val="00D80393"/>
    <w:rsid w:val="00D805BA"/>
    <w:rsid w:val="00D82CD1"/>
    <w:rsid w:val="00D8441A"/>
    <w:rsid w:val="00D8482E"/>
    <w:rsid w:val="00D855D6"/>
    <w:rsid w:val="00D9154C"/>
    <w:rsid w:val="00D943FF"/>
    <w:rsid w:val="00DA0BD7"/>
    <w:rsid w:val="00DA172B"/>
    <w:rsid w:val="00DA1B83"/>
    <w:rsid w:val="00DB6091"/>
    <w:rsid w:val="00DC28DB"/>
    <w:rsid w:val="00DC3669"/>
    <w:rsid w:val="00DC541C"/>
    <w:rsid w:val="00DD2A99"/>
    <w:rsid w:val="00DD4F9D"/>
    <w:rsid w:val="00DD7A85"/>
    <w:rsid w:val="00DE14DB"/>
    <w:rsid w:val="00E03924"/>
    <w:rsid w:val="00E05067"/>
    <w:rsid w:val="00E0668D"/>
    <w:rsid w:val="00E12325"/>
    <w:rsid w:val="00E12DF9"/>
    <w:rsid w:val="00E12E15"/>
    <w:rsid w:val="00E230AA"/>
    <w:rsid w:val="00E250FA"/>
    <w:rsid w:val="00E3621C"/>
    <w:rsid w:val="00E40363"/>
    <w:rsid w:val="00E4277F"/>
    <w:rsid w:val="00E4359B"/>
    <w:rsid w:val="00E520F1"/>
    <w:rsid w:val="00E5320A"/>
    <w:rsid w:val="00E57321"/>
    <w:rsid w:val="00E57435"/>
    <w:rsid w:val="00E57D36"/>
    <w:rsid w:val="00E6561A"/>
    <w:rsid w:val="00E66253"/>
    <w:rsid w:val="00E668F3"/>
    <w:rsid w:val="00E70848"/>
    <w:rsid w:val="00E72E02"/>
    <w:rsid w:val="00E746F7"/>
    <w:rsid w:val="00E77492"/>
    <w:rsid w:val="00E77928"/>
    <w:rsid w:val="00E8083F"/>
    <w:rsid w:val="00E8223B"/>
    <w:rsid w:val="00E86220"/>
    <w:rsid w:val="00E86D5A"/>
    <w:rsid w:val="00E87C2A"/>
    <w:rsid w:val="00E90C96"/>
    <w:rsid w:val="00E911A6"/>
    <w:rsid w:val="00E92265"/>
    <w:rsid w:val="00E926D7"/>
    <w:rsid w:val="00E96086"/>
    <w:rsid w:val="00E97C79"/>
    <w:rsid w:val="00EA0C7D"/>
    <w:rsid w:val="00EA4210"/>
    <w:rsid w:val="00EA6073"/>
    <w:rsid w:val="00EB5454"/>
    <w:rsid w:val="00EB7DE2"/>
    <w:rsid w:val="00EC1095"/>
    <w:rsid w:val="00EC1675"/>
    <w:rsid w:val="00EC2884"/>
    <w:rsid w:val="00EC2B15"/>
    <w:rsid w:val="00EC5739"/>
    <w:rsid w:val="00EC7868"/>
    <w:rsid w:val="00ED046E"/>
    <w:rsid w:val="00ED1B81"/>
    <w:rsid w:val="00ED1D27"/>
    <w:rsid w:val="00ED1E9F"/>
    <w:rsid w:val="00ED6472"/>
    <w:rsid w:val="00ED66B2"/>
    <w:rsid w:val="00EE3711"/>
    <w:rsid w:val="00EE448A"/>
    <w:rsid w:val="00EE5CE5"/>
    <w:rsid w:val="00EE61BB"/>
    <w:rsid w:val="00EF15FD"/>
    <w:rsid w:val="00EF359E"/>
    <w:rsid w:val="00EF6186"/>
    <w:rsid w:val="00F0038E"/>
    <w:rsid w:val="00F07022"/>
    <w:rsid w:val="00F109B4"/>
    <w:rsid w:val="00F14004"/>
    <w:rsid w:val="00F17121"/>
    <w:rsid w:val="00F2092D"/>
    <w:rsid w:val="00F22D1E"/>
    <w:rsid w:val="00F248FA"/>
    <w:rsid w:val="00F24F74"/>
    <w:rsid w:val="00F261D6"/>
    <w:rsid w:val="00F316C2"/>
    <w:rsid w:val="00F31E9C"/>
    <w:rsid w:val="00F4557A"/>
    <w:rsid w:val="00F461E8"/>
    <w:rsid w:val="00F53C52"/>
    <w:rsid w:val="00F55B18"/>
    <w:rsid w:val="00F705CD"/>
    <w:rsid w:val="00F7239A"/>
    <w:rsid w:val="00F766DC"/>
    <w:rsid w:val="00F80D96"/>
    <w:rsid w:val="00F82114"/>
    <w:rsid w:val="00F87014"/>
    <w:rsid w:val="00F91A28"/>
    <w:rsid w:val="00F92BED"/>
    <w:rsid w:val="00F97ADE"/>
    <w:rsid w:val="00FA0EA4"/>
    <w:rsid w:val="00FA54AB"/>
    <w:rsid w:val="00FB1DD9"/>
    <w:rsid w:val="00FB41B3"/>
    <w:rsid w:val="00FB4F12"/>
    <w:rsid w:val="00FB7092"/>
    <w:rsid w:val="00FB7630"/>
    <w:rsid w:val="00FB7691"/>
    <w:rsid w:val="00FC4CA6"/>
    <w:rsid w:val="00FC5CEE"/>
    <w:rsid w:val="00FC5F24"/>
    <w:rsid w:val="00FC6F61"/>
    <w:rsid w:val="00FD1C7D"/>
    <w:rsid w:val="00FD2454"/>
    <w:rsid w:val="00FE0E34"/>
    <w:rsid w:val="00FE2806"/>
    <w:rsid w:val="00FE28CC"/>
    <w:rsid w:val="00FE617D"/>
    <w:rsid w:val="00FE7428"/>
    <w:rsid w:val="00FE7C90"/>
    <w:rsid w:val="00FF03A5"/>
    <w:rsid w:val="00FF4253"/>
    <w:rsid w:val="00FF7644"/>
    <w:rsid w:val="00FF7778"/>
    <w:rsid w:val="00FF7B57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49B67-2FBB-42DC-BECC-704B43CF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73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B57"/>
    <w:pPr>
      <w:ind w:left="720"/>
      <w:contextualSpacing/>
    </w:pPr>
  </w:style>
  <w:style w:type="table" w:styleId="a4">
    <w:name w:val="Table Grid"/>
    <w:basedOn w:val="a1"/>
    <w:uiPriority w:val="39"/>
    <w:rsid w:val="00876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2477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477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173F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7">
    <w:name w:val="header"/>
    <w:basedOn w:val="a"/>
    <w:link w:val="a8"/>
    <w:uiPriority w:val="99"/>
    <w:unhideWhenUsed/>
    <w:rsid w:val="00CE03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0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E03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0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047D6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047D68"/>
    <w:rPr>
      <w:rFonts w:eastAsiaTheme="minorEastAsia"/>
      <w:color w:val="5A5A5A" w:themeColor="text1" w:themeTint="A5"/>
      <w:spacing w:val="15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047D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Название Знак"/>
    <w:basedOn w:val="a0"/>
    <w:link w:val="ad"/>
    <w:uiPriority w:val="10"/>
    <w:rsid w:val="00047D6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13B0C-B97F-45FF-B848-71A9DF3B8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7243</TotalTime>
  <Pages>15</Pages>
  <Words>3471</Words>
  <Characters>19790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197</cp:revision>
  <cp:lastPrinted>2018-03-30T12:26:00Z</cp:lastPrinted>
  <dcterms:created xsi:type="dcterms:W3CDTF">2017-08-21T08:32:00Z</dcterms:created>
  <dcterms:modified xsi:type="dcterms:W3CDTF">2018-04-04T12:30:00Z</dcterms:modified>
</cp:coreProperties>
</file>